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008C" w:rsidRPr="008206A6" w:rsidRDefault="00D8008C" w:rsidP="00D8008C">
      <w:pPr>
        <w:pStyle w:val="1"/>
        <w:spacing w:before="71"/>
        <w:ind w:left="2597" w:right="1876"/>
        <w:rPr>
          <w:sz w:val="28"/>
          <w:szCs w:val="28"/>
        </w:rPr>
      </w:pPr>
      <w:r>
        <w:t>"</w:t>
      </w:r>
      <w:r w:rsidR="00DF6C1D" w:rsidRPr="00DF6C1D">
        <w:rPr>
          <w:sz w:val="28"/>
          <w:szCs w:val="28"/>
        </w:rPr>
        <w:t>ҚР және шет елдердің қ</w:t>
      </w:r>
      <w:proofErr w:type="spellStart"/>
      <w:r w:rsidR="00023938" w:rsidRPr="008206A6">
        <w:rPr>
          <w:sz w:val="28"/>
          <w:szCs w:val="28"/>
          <w:lang w:val="ru-RU"/>
        </w:rPr>
        <w:t>ылмыстық</w:t>
      </w:r>
      <w:proofErr w:type="spellEnd"/>
      <w:r w:rsidR="00023938" w:rsidRPr="008206A6">
        <w:rPr>
          <w:sz w:val="28"/>
          <w:szCs w:val="28"/>
          <w:lang w:val="ru-RU"/>
        </w:rPr>
        <w:t xml:space="preserve"> </w:t>
      </w:r>
      <w:proofErr w:type="spellStart"/>
      <w:r w:rsidR="00023938" w:rsidRPr="008206A6">
        <w:rPr>
          <w:sz w:val="28"/>
          <w:szCs w:val="28"/>
          <w:lang w:val="ru-RU"/>
        </w:rPr>
        <w:t>процес</w:t>
      </w:r>
      <w:r w:rsidR="00DF6C1D">
        <w:rPr>
          <w:sz w:val="28"/>
          <w:szCs w:val="28"/>
          <w:lang w:val="ru-RU"/>
        </w:rPr>
        <w:t>суалдық</w:t>
      </w:r>
      <w:proofErr w:type="spellEnd"/>
      <w:r w:rsidR="00DF6C1D">
        <w:rPr>
          <w:sz w:val="28"/>
          <w:szCs w:val="28"/>
          <w:lang w:val="ru-RU"/>
        </w:rPr>
        <w:t xml:space="preserve"> </w:t>
      </w:r>
      <w:proofErr w:type="spellStart"/>
      <w:r w:rsidR="00DF6C1D">
        <w:rPr>
          <w:sz w:val="28"/>
          <w:szCs w:val="28"/>
          <w:lang w:val="ru-RU"/>
        </w:rPr>
        <w:t>құқығы</w:t>
      </w:r>
      <w:proofErr w:type="spellEnd"/>
      <w:r w:rsidRPr="008206A6">
        <w:rPr>
          <w:sz w:val="28"/>
          <w:szCs w:val="28"/>
        </w:rPr>
        <w:t>" пәні бойынша</w:t>
      </w:r>
      <w:r w:rsidRPr="008206A6">
        <w:rPr>
          <w:spacing w:val="-57"/>
          <w:sz w:val="28"/>
          <w:szCs w:val="28"/>
        </w:rPr>
        <w:t xml:space="preserve"> </w:t>
      </w:r>
      <w:r w:rsidRPr="008206A6">
        <w:rPr>
          <w:sz w:val="28"/>
          <w:szCs w:val="28"/>
        </w:rPr>
        <w:t>ХҚФ,</w:t>
      </w:r>
      <w:r w:rsidRPr="008206A6">
        <w:rPr>
          <w:spacing w:val="-1"/>
          <w:sz w:val="28"/>
          <w:szCs w:val="28"/>
        </w:rPr>
        <w:t xml:space="preserve"> </w:t>
      </w:r>
      <w:r w:rsidRPr="008206A6">
        <w:rPr>
          <w:sz w:val="28"/>
          <w:szCs w:val="28"/>
        </w:rPr>
        <w:t>Халықаралық</w:t>
      </w:r>
      <w:r w:rsidRPr="008206A6">
        <w:rPr>
          <w:spacing w:val="-3"/>
          <w:sz w:val="28"/>
          <w:szCs w:val="28"/>
        </w:rPr>
        <w:t xml:space="preserve"> </w:t>
      </w:r>
      <w:r w:rsidRPr="008206A6">
        <w:rPr>
          <w:sz w:val="28"/>
          <w:szCs w:val="28"/>
        </w:rPr>
        <w:t>құқық</w:t>
      </w:r>
      <w:r w:rsidRPr="008206A6">
        <w:rPr>
          <w:spacing w:val="-2"/>
          <w:sz w:val="28"/>
          <w:szCs w:val="28"/>
        </w:rPr>
        <w:t xml:space="preserve"> </w:t>
      </w:r>
      <w:r w:rsidRPr="008206A6">
        <w:rPr>
          <w:sz w:val="28"/>
          <w:szCs w:val="28"/>
        </w:rPr>
        <w:t>бөлімінің</w:t>
      </w:r>
    </w:p>
    <w:p w:rsidR="00D8008C" w:rsidRPr="008206A6" w:rsidRDefault="00DF6C1D" w:rsidP="00D8008C">
      <w:pPr>
        <w:ind w:left="3198" w:right="2472" w:firstLine="4"/>
        <w:jc w:val="center"/>
        <w:rPr>
          <w:b/>
          <w:sz w:val="28"/>
          <w:szCs w:val="28"/>
        </w:rPr>
      </w:pPr>
      <w:r w:rsidRPr="00DF6C1D">
        <w:rPr>
          <w:b/>
          <w:sz w:val="28"/>
          <w:szCs w:val="28"/>
        </w:rPr>
        <w:t>3</w:t>
      </w:r>
      <w:r w:rsidR="00D8008C" w:rsidRPr="008206A6">
        <w:rPr>
          <w:b/>
          <w:sz w:val="28"/>
          <w:szCs w:val="28"/>
        </w:rPr>
        <w:t xml:space="preserve"> курс </w:t>
      </w:r>
      <w:r w:rsidR="00023938" w:rsidRPr="008206A6">
        <w:rPr>
          <w:b/>
          <w:sz w:val="28"/>
          <w:szCs w:val="28"/>
        </w:rPr>
        <w:t>баклавриаттарына</w:t>
      </w:r>
      <w:r w:rsidR="00D8008C" w:rsidRPr="008206A6">
        <w:rPr>
          <w:b/>
          <w:sz w:val="28"/>
          <w:szCs w:val="28"/>
        </w:rPr>
        <w:t xml:space="preserve"> арналған</w:t>
      </w:r>
      <w:r w:rsidR="008206A6" w:rsidRPr="008206A6">
        <w:rPr>
          <w:b/>
          <w:sz w:val="28"/>
          <w:szCs w:val="28"/>
        </w:rPr>
        <w:t xml:space="preserve"> </w:t>
      </w:r>
      <w:r w:rsidR="00D8008C" w:rsidRPr="008206A6">
        <w:rPr>
          <w:b/>
          <w:spacing w:val="-57"/>
          <w:sz w:val="28"/>
          <w:szCs w:val="28"/>
        </w:rPr>
        <w:t xml:space="preserve"> </w:t>
      </w:r>
      <w:r w:rsidR="00D8008C" w:rsidRPr="008206A6">
        <w:rPr>
          <w:b/>
          <w:sz w:val="28"/>
          <w:szCs w:val="28"/>
        </w:rPr>
        <w:t>қорытынды емтихан бағдарламасы</w:t>
      </w:r>
      <w:r w:rsidR="00D8008C" w:rsidRPr="008206A6">
        <w:rPr>
          <w:b/>
          <w:spacing w:val="-57"/>
          <w:sz w:val="28"/>
          <w:szCs w:val="28"/>
        </w:rPr>
        <w:t xml:space="preserve"> </w:t>
      </w:r>
      <w:r w:rsidR="00D8008C" w:rsidRPr="008206A6">
        <w:rPr>
          <w:b/>
          <w:sz w:val="28"/>
          <w:szCs w:val="28"/>
        </w:rPr>
        <w:t>Оқытушы –</w:t>
      </w:r>
      <w:r w:rsidR="00D8008C" w:rsidRPr="008206A6">
        <w:rPr>
          <w:b/>
          <w:spacing w:val="1"/>
          <w:sz w:val="28"/>
          <w:szCs w:val="28"/>
        </w:rPr>
        <w:t xml:space="preserve"> </w:t>
      </w:r>
      <w:r w:rsidR="00023938" w:rsidRPr="008206A6">
        <w:rPr>
          <w:b/>
          <w:spacing w:val="1"/>
          <w:sz w:val="28"/>
          <w:szCs w:val="28"/>
        </w:rPr>
        <w:t>Апенов С.М.</w:t>
      </w:r>
    </w:p>
    <w:p w:rsidR="00D8008C" w:rsidRPr="008206A6" w:rsidRDefault="00D8008C" w:rsidP="00D8008C">
      <w:pPr>
        <w:pStyle w:val="a3"/>
        <w:spacing w:before="7"/>
        <w:rPr>
          <w:b/>
          <w:sz w:val="28"/>
          <w:szCs w:val="28"/>
        </w:rPr>
      </w:pPr>
    </w:p>
    <w:p w:rsidR="00D8008C" w:rsidRPr="008206A6" w:rsidRDefault="00D8008C" w:rsidP="00D8008C">
      <w:pPr>
        <w:pStyle w:val="1"/>
        <w:ind w:left="2597" w:right="1875"/>
        <w:rPr>
          <w:sz w:val="28"/>
          <w:szCs w:val="28"/>
        </w:rPr>
      </w:pPr>
      <w:r w:rsidRPr="008206A6">
        <w:rPr>
          <w:sz w:val="28"/>
          <w:szCs w:val="28"/>
        </w:rPr>
        <w:t>ҚОРЫТЫНДЫ</w:t>
      </w:r>
      <w:r w:rsidRPr="008206A6">
        <w:rPr>
          <w:spacing w:val="-1"/>
          <w:sz w:val="28"/>
          <w:szCs w:val="28"/>
        </w:rPr>
        <w:t xml:space="preserve"> </w:t>
      </w:r>
      <w:r w:rsidRPr="008206A6">
        <w:rPr>
          <w:sz w:val="28"/>
          <w:szCs w:val="28"/>
        </w:rPr>
        <w:t>ЕМТИХАНДЫҚ</w:t>
      </w:r>
      <w:r w:rsidRPr="008206A6">
        <w:rPr>
          <w:spacing w:val="-4"/>
          <w:sz w:val="28"/>
          <w:szCs w:val="28"/>
        </w:rPr>
        <w:t xml:space="preserve"> </w:t>
      </w:r>
      <w:r w:rsidRPr="008206A6">
        <w:rPr>
          <w:sz w:val="28"/>
          <w:szCs w:val="28"/>
        </w:rPr>
        <w:t>БАҚЫЛАУ</w:t>
      </w:r>
    </w:p>
    <w:p w:rsidR="00D8008C" w:rsidRPr="008206A6" w:rsidRDefault="00D8008C" w:rsidP="00D8008C">
      <w:pPr>
        <w:pStyle w:val="a3"/>
        <w:spacing w:before="7"/>
        <w:rPr>
          <w:b/>
          <w:sz w:val="28"/>
          <w:szCs w:val="28"/>
        </w:rPr>
      </w:pPr>
    </w:p>
    <w:p w:rsidR="00D8008C" w:rsidRPr="008206A6" w:rsidRDefault="00D8008C" w:rsidP="00FF5CAA">
      <w:pPr>
        <w:pStyle w:val="a3"/>
        <w:ind w:right="2405"/>
        <w:jc w:val="both"/>
        <w:rPr>
          <w:sz w:val="28"/>
          <w:szCs w:val="28"/>
        </w:rPr>
      </w:pPr>
      <w:r w:rsidRPr="008206A6">
        <w:rPr>
          <w:sz w:val="28"/>
          <w:szCs w:val="28"/>
        </w:rPr>
        <w:t xml:space="preserve">Емтиханды өткізу нысаны – </w:t>
      </w:r>
      <w:r w:rsidR="00023938" w:rsidRPr="008206A6">
        <w:rPr>
          <w:sz w:val="28"/>
          <w:szCs w:val="28"/>
        </w:rPr>
        <w:t>оффлайн</w:t>
      </w:r>
      <w:r w:rsidRPr="008206A6">
        <w:rPr>
          <w:sz w:val="28"/>
          <w:szCs w:val="28"/>
        </w:rPr>
        <w:t xml:space="preserve"> платформасында </w:t>
      </w:r>
      <w:r w:rsidR="00023938" w:rsidRPr="008206A6">
        <w:rPr>
          <w:sz w:val="28"/>
          <w:szCs w:val="28"/>
        </w:rPr>
        <w:t>жазбаша</w:t>
      </w:r>
      <w:r w:rsidRPr="008206A6">
        <w:rPr>
          <w:sz w:val="28"/>
          <w:szCs w:val="28"/>
        </w:rPr>
        <w:t>.</w:t>
      </w:r>
      <w:r w:rsidRPr="008206A6">
        <w:rPr>
          <w:spacing w:val="-57"/>
          <w:sz w:val="28"/>
          <w:szCs w:val="28"/>
        </w:rPr>
        <w:t xml:space="preserve"> </w:t>
      </w:r>
      <w:r w:rsidRPr="008206A6">
        <w:rPr>
          <w:sz w:val="28"/>
          <w:szCs w:val="28"/>
        </w:rPr>
        <w:t>Емтихан</w:t>
      </w:r>
      <w:r w:rsidR="00810B02" w:rsidRPr="008206A6">
        <w:rPr>
          <w:sz w:val="28"/>
          <w:szCs w:val="28"/>
        </w:rPr>
        <w:t xml:space="preserve"> жауаптарын</w:t>
      </w:r>
      <w:r w:rsidRPr="008206A6">
        <w:rPr>
          <w:sz w:val="28"/>
          <w:szCs w:val="28"/>
        </w:rPr>
        <w:t xml:space="preserve"> </w:t>
      </w:r>
      <w:r w:rsidR="00FF5CAA" w:rsidRPr="00FF5CAA">
        <w:rPr>
          <w:sz w:val="28"/>
          <w:szCs w:val="28"/>
        </w:rPr>
        <w:t>б</w:t>
      </w:r>
      <w:r w:rsidR="00023938" w:rsidRPr="008206A6">
        <w:rPr>
          <w:sz w:val="28"/>
          <w:szCs w:val="28"/>
        </w:rPr>
        <w:t>ала</w:t>
      </w:r>
      <w:r w:rsidR="00810B02" w:rsidRPr="008206A6">
        <w:rPr>
          <w:sz w:val="28"/>
          <w:szCs w:val="28"/>
        </w:rPr>
        <w:t>ма</w:t>
      </w:r>
      <w:r w:rsidR="00023938" w:rsidRPr="008206A6">
        <w:rPr>
          <w:sz w:val="28"/>
          <w:szCs w:val="28"/>
        </w:rPr>
        <w:t xml:space="preserve"> түрде белгіленген</w:t>
      </w:r>
      <w:r w:rsidR="00FF5CAA" w:rsidRPr="00FF5CAA">
        <w:rPr>
          <w:sz w:val="28"/>
          <w:szCs w:val="28"/>
        </w:rPr>
        <w:t xml:space="preserve"> </w:t>
      </w:r>
      <w:r w:rsidR="00023938" w:rsidRPr="008206A6">
        <w:rPr>
          <w:sz w:val="28"/>
          <w:szCs w:val="28"/>
        </w:rPr>
        <w:t xml:space="preserve"> оқытушы</w:t>
      </w:r>
      <w:r w:rsidRPr="008206A6">
        <w:rPr>
          <w:spacing w:val="-8"/>
          <w:sz w:val="28"/>
          <w:szCs w:val="28"/>
        </w:rPr>
        <w:t xml:space="preserve"> </w:t>
      </w:r>
      <w:r w:rsidR="00810B02" w:rsidRPr="008206A6">
        <w:rPr>
          <w:spacing w:val="-8"/>
          <w:sz w:val="28"/>
          <w:szCs w:val="28"/>
        </w:rPr>
        <w:t>тексереді</w:t>
      </w:r>
      <w:r w:rsidRPr="008206A6">
        <w:rPr>
          <w:sz w:val="28"/>
          <w:szCs w:val="28"/>
        </w:rPr>
        <w:t>.</w:t>
      </w:r>
    </w:p>
    <w:p w:rsidR="00D8008C" w:rsidRPr="008206A6" w:rsidRDefault="00D8008C" w:rsidP="00FF5CAA">
      <w:pPr>
        <w:pStyle w:val="a3"/>
        <w:tabs>
          <w:tab w:val="left" w:pos="3122"/>
          <w:tab w:val="left" w:pos="5007"/>
          <w:tab w:val="left" w:pos="6217"/>
          <w:tab w:val="left" w:pos="8075"/>
          <w:tab w:val="left" w:pos="8789"/>
        </w:tabs>
        <w:ind w:right="105"/>
        <w:rPr>
          <w:sz w:val="28"/>
          <w:szCs w:val="28"/>
        </w:rPr>
      </w:pPr>
      <w:r w:rsidRPr="008206A6">
        <w:rPr>
          <w:sz w:val="28"/>
          <w:szCs w:val="28"/>
        </w:rPr>
        <w:t xml:space="preserve">Билеттерді  </w:t>
      </w:r>
      <w:r w:rsidRPr="008206A6">
        <w:rPr>
          <w:spacing w:val="17"/>
          <w:sz w:val="28"/>
          <w:szCs w:val="28"/>
        </w:rPr>
        <w:t xml:space="preserve"> </w:t>
      </w:r>
      <w:r w:rsidRPr="008206A6">
        <w:rPr>
          <w:sz w:val="28"/>
          <w:szCs w:val="28"/>
        </w:rPr>
        <w:t>Универ</w:t>
      </w:r>
      <w:r w:rsidRPr="008206A6">
        <w:rPr>
          <w:sz w:val="28"/>
          <w:szCs w:val="28"/>
        </w:rPr>
        <w:tab/>
        <w:t xml:space="preserve">жүйесі  </w:t>
      </w:r>
      <w:r w:rsidRPr="008206A6">
        <w:rPr>
          <w:spacing w:val="15"/>
          <w:sz w:val="28"/>
          <w:szCs w:val="28"/>
        </w:rPr>
        <w:t xml:space="preserve"> </w:t>
      </w:r>
      <w:r w:rsidRPr="008206A6">
        <w:rPr>
          <w:sz w:val="28"/>
          <w:szCs w:val="28"/>
        </w:rPr>
        <w:t>арқылы</w:t>
      </w:r>
      <w:r w:rsidRPr="008206A6">
        <w:rPr>
          <w:sz w:val="28"/>
          <w:szCs w:val="28"/>
        </w:rPr>
        <w:tab/>
        <w:t>деканның</w:t>
      </w:r>
      <w:r w:rsidRPr="008206A6">
        <w:rPr>
          <w:sz w:val="28"/>
          <w:szCs w:val="28"/>
        </w:rPr>
        <w:tab/>
        <w:t>Оқу-әдістемелік</w:t>
      </w:r>
      <w:r w:rsidRPr="008206A6">
        <w:rPr>
          <w:sz w:val="28"/>
          <w:szCs w:val="28"/>
        </w:rPr>
        <w:tab/>
        <w:t>және</w:t>
      </w:r>
      <w:r w:rsidRPr="008206A6">
        <w:rPr>
          <w:sz w:val="28"/>
          <w:szCs w:val="28"/>
        </w:rPr>
        <w:tab/>
      </w:r>
      <w:r w:rsidRPr="008206A6">
        <w:rPr>
          <w:spacing w:val="-1"/>
          <w:sz w:val="28"/>
          <w:szCs w:val="28"/>
        </w:rPr>
        <w:t>тәрбие</w:t>
      </w:r>
      <w:r w:rsidRPr="008206A6">
        <w:rPr>
          <w:spacing w:val="-57"/>
          <w:sz w:val="28"/>
          <w:szCs w:val="28"/>
        </w:rPr>
        <w:t xml:space="preserve"> </w:t>
      </w:r>
      <w:r w:rsidRPr="008206A6">
        <w:rPr>
          <w:sz w:val="28"/>
          <w:szCs w:val="28"/>
        </w:rPr>
        <w:t>жұмыстары</w:t>
      </w:r>
      <w:r w:rsidRPr="008206A6">
        <w:rPr>
          <w:spacing w:val="-1"/>
          <w:sz w:val="28"/>
          <w:szCs w:val="28"/>
        </w:rPr>
        <w:t xml:space="preserve"> </w:t>
      </w:r>
      <w:r w:rsidRPr="008206A6">
        <w:rPr>
          <w:sz w:val="28"/>
          <w:szCs w:val="28"/>
        </w:rPr>
        <w:t>жөніндегі</w:t>
      </w:r>
      <w:r w:rsidRPr="008206A6">
        <w:rPr>
          <w:spacing w:val="-7"/>
          <w:sz w:val="28"/>
          <w:szCs w:val="28"/>
        </w:rPr>
        <w:t xml:space="preserve"> </w:t>
      </w:r>
      <w:r w:rsidRPr="008206A6">
        <w:rPr>
          <w:sz w:val="28"/>
          <w:szCs w:val="28"/>
        </w:rPr>
        <w:t>орынбасары</w:t>
      </w:r>
      <w:r w:rsidRPr="008206A6">
        <w:rPr>
          <w:spacing w:val="-1"/>
          <w:sz w:val="28"/>
          <w:szCs w:val="28"/>
        </w:rPr>
        <w:t xml:space="preserve"> </w:t>
      </w:r>
      <w:r w:rsidRPr="008206A6">
        <w:rPr>
          <w:sz w:val="28"/>
          <w:szCs w:val="28"/>
        </w:rPr>
        <w:t>жасайды.</w:t>
      </w:r>
    </w:p>
    <w:p w:rsidR="00D8008C" w:rsidRPr="008206A6" w:rsidRDefault="00D8008C" w:rsidP="00D8008C">
      <w:pPr>
        <w:pStyle w:val="a3"/>
        <w:spacing w:before="5"/>
        <w:rPr>
          <w:sz w:val="28"/>
          <w:szCs w:val="28"/>
        </w:rPr>
      </w:pPr>
    </w:p>
    <w:p w:rsidR="00D8008C" w:rsidRPr="008206A6" w:rsidRDefault="00D8008C" w:rsidP="00D8008C">
      <w:pPr>
        <w:spacing w:line="235" w:lineRule="auto"/>
        <w:ind w:left="119" w:right="105" w:firstLine="710"/>
        <w:rPr>
          <w:sz w:val="28"/>
          <w:szCs w:val="28"/>
        </w:rPr>
      </w:pPr>
      <w:r w:rsidRPr="008206A6">
        <w:rPr>
          <w:b/>
          <w:sz w:val="28"/>
          <w:szCs w:val="28"/>
        </w:rPr>
        <w:t>"</w:t>
      </w:r>
      <w:r w:rsidR="00DF6C1D">
        <w:rPr>
          <w:b/>
          <w:sz w:val="28"/>
          <w:szCs w:val="28"/>
        </w:rPr>
        <w:t>ҚР және шет елдердің қ</w:t>
      </w:r>
      <w:r w:rsidR="00023938" w:rsidRPr="008206A6">
        <w:rPr>
          <w:b/>
          <w:sz w:val="28"/>
          <w:szCs w:val="28"/>
        </w:rPr>
        <w:t>ылмыстық процес</w:t>
      </w:r>
      <w:r w:rsidR="00DF6C1D">
        <w:rPr>
          <w:b/>
          <w:sz w:val="28"/>
          <w:szCs w:val="28"/>
        </w:rPr>
        <w:t>ссуалдық құқығы</w:t>
      </w:r>
      <w:bookmarkStart w:id="0" w:name="_GoBack"/>
      <w:bookmarkEnd w:id="0"/>
      <w:r w:rsidRPr="008206A6">
        <w:rPr>
          <w:b/>
          <w:sz w:val="28"/>
          <w:szCs w:val="28"/>
        </w:rPr>
        <w:t>"</w:t>
      </w:r>
      <w:r w:rsidRPr="008206A6">
        <w:rPr>
          <w:b/>
          <w:spacing w:val="49"/>
          <w:sz w:val="28"/>
          <w:szCs w:val="28"/>
        </w:rPr>
        <w:t xml:space="preserve"> </w:t>
      </w:r>
      <w:r w:rsidRPr="008206A6">
        <w:rPr>
          <w:sz w:val="28"/>
          <w:szCs w:val="28"/>
        </w:rPr>
        <w:t>пәні</w:t>
      </w:r>
      <w:r w:rsidRPr="008206A6">
        <w:rPr>
          <w:spacing w:val="43"/>
          <w:sz w:val="28"/>
          <w:szCs w:val="28"/>
        </w:rPr>
        <w:t xml:space="preserve"> </w:t>
      </w:r>
      <w:r w:rsidRPr="008206A6">
        <w:rPr>
          <w:sz w:val="28"/>
          <w:szCs w:val="28"/>
        </w:rPr>
        <w:t>бойынша</w:t>
      </w:r>
      <w:r w:rsidRPr="008206A6">
        <w:rPr>
          <w:spacing w:val="52"/>
          <w:sz w:val="28"/>
          <w:szCs w:val="28"/>
        </w:rPr>
        <w:t xml:space="preserve"> </w:t>
      </w:r>
      <w:r w:rsidRPr="008206A6">
        <w:rPr>
          <w:sz w:val="28"/>
          <w:szCs w:val="28"/>
        </w:rPr>
        <w:t>емтиханды</w:t>
      </w:r>
      <w:r w:rsidRPr="008206A6">
        <w:rPr>
          <w:spacing w:val="54"/>
          <w:sz w:val="28"/>
          <w:szCs w:val="28"/>
        </w:rPr>
        <w:t xml:space="preserve"> </w:t>
      </w:r>
      <w:r w:rsidRPr="008206A6">
        <w:rPr>
          <w:sz w:val="28"/>
          <w:szCs w:val="28"/>
        </w:rPr>
        <w:t>сәтті</w:t>
      </w:r>
      <w:r w:rsidRPr="008206A6">
        <w:rPr>
          <w:spacing w:val="43"/>
          <w:sz w:val="28"/>
          <w:szCs w:val="28"/>
        </w:rPr>
        <w:t xml:space="preserve"> </w:t>
      </w:r>
      <w:r w:rsidRPr="008206A6">
        <w:rPr>
          <w:sz w:val="28"/>
          <w:szCs w:val="28"/>
        </w:rPr>
        <w:t>тапсыру</w:t>
      </w:r>
      <w:r w:rsidRPr="008206A6">
        <w:rPr>
          <w:spacing w:val="43"/>
          <w:sz w:val="28"/>
          <w:szCs w:val="28"/>
        </w:rPr>
        <w:t xml:space="preserve"> </w:t>
      </w:r>
      <w:r w:rsidRPr="008206A6">
        <w:rPr>
          <w:sz w:val="28"/>
          <w:szCs w:val="28"/>
        </w:rPr>
        <w:t>үшін</w:t>
      </w:r>
      <w:r w:rsidR="00023938" w:rsidRPr="008206A6">
        <w:rPr>
          <w:sz w:val="28"/>
          <w:szCs w:val="28"/>
        </w:rPr>
        <w:t xml:space="preserve"> </w:t>
      </w:r>
      <w:r w:rsidRPr="008206A6">
        <w:rPr>
          <w:spacing w:val="-57"/>
          <w:sz w:val="28"/>
          <w:szCs w:val="28"/>
        </w:rPr>
        <w:t xml:space="preserve"> </w:t>
      </w:r>
      <w:r w:rsidRPr="008206A6">
        <w:rPr>
          <w:sz w:val="28"/>
          <w:szCs w:val="28"/>
        </w:rPr>
        <w:t>студент:</w:t>
      </w:r>
    </w:p>
    <w:p w:rsidR="00D8008C" w:rsidRPr="008206A6" w:rsidRDefault="00D8008C" w:rsidP="00D8008C">
      <w:pPr>
        <w:pStyle w:val="a5"/>
        <w:numPr>
          <w:ilvl w:val="0"/>
          <w:numId w:val="1"/>
        </w:numPr>
        <w:tabs>
          <w:tab w:val="left" w:pos="1191"/>
        </w:tabs>
        <w:spacing w:before="4" w:line="275" w:lineRule="exact"/>
        <w:ind w:hanging="361"/>
        <w:rPr>
          <w:sz w:val="28"/>
          <w:szCs w:val="28"/>
        </w:rPr>
      </w:pPr>
      <w:r w:rsidRPr="008206A6">
        <w:rPr>
          <w:sz w:val="28"/>
          <w:szCs w:val="28"/>
        </w:rPr>
        <w:t>өткен бағдарламаға</w:t>
      </w:r>
      <w:r w:rsidRPr="008206A6">
        <w:rPr>
          <w:spacing w:val="-2"/>
          <w:sz w:val="28"/>
          <w:szCs w:val="28"/>
        </w:rPr>
        <w:t xml:space="preserve"> </w:t>
      </w:r>
      <w:r w:rsidRPr="008206A6">
        <w:rPr>
          <w:sz w:val="28"/>
          <w:szCs w:val="28"/>
        </w:rPr>
        <w:t>сәйкес</w:t>
      </w:r>
      <w:r w:rsidRPr="008206A6">
        <w:rPr>
          <w:spacing w:val="-2"/>
          <w:sz w:val="28"/>
          <w:szCs w:val="28"/>
        </w:rPr>
        <w:t xml:space="preserve"> </w:t>
      </w:r>
      <w:r w:rsidRPr="008206A6">
        <w:rPr>
          <w:sz w:val="28"/>
          <w:szCs w:val="28"/>
        </w:rPr>
        <w:t>оқыту</w:t>
      </w:r>
      <w:r w:rsidRPr="008206A6">
        <w:rPr>
          <w:spacing w:val="-7"/>
          <w:sz w:val="28"/>
          <w:szCs w:val="28"/>
        </w:rPr>
        <w:t xml:space="preserve"> </w:t>
      </w:r>
      <w:r w:rsidRPr="008206A6">
        <w:rPr>
          <w:sz w:val="28"/>
          <w:szCs w:val="28"/>
        </w:rPr>
        <w:t>курсын мұқият</w:t>
      </w:r>
      <w:r w:rsidRPr="008206A6">
        <w:rPr>
          <w:spacing w:val="-1"/>
          <w:sz w:val="28"/>
          <w:szCs w:val="28"/>
        </w:rPr>
        <w:t xml:space="preserve"> </w:t>
      </w:r>
      <w:r w:rsidRPr="008206A6">
        <w:rPr>
          <w:sz w:val="28"/>
          <w:szCs w:val="28"/>
        </w:rPr>
        <w:t>зерделеу;</w:t>
      </w:r>
    </w:p>
    <w:p w:rsidR="00D8008C" w:rsidRPr="008206A6" w:rsidRDefault="00D8008C" w:rsidP="00D8008C">
      <w:pPr>
        <w:pStyle w:val="a5"/>
        <w:numPr>
          <w:ilvl w:val="0"/>
          <w:numId w:val="1"/>
        </w:numPr>
        <w:tabs>
          <w:tab w:val="left" w:pos="1191"/>
        </w:tabs>
        <w:spacing w:line="275" w:lineRule="exact"/>
        <w:ind w:hanging="361"/>
        <w:rPr>
          <w:sz w:val="28"/>
          <w:szCs w:val="28"/>
        </w:rPr>
      </w:pPr>
      <w:r w:rsidRPr="008206A6">
        <w:rPr>
          <w:sz w:val="28"/>
          <w:szCs w:val="28"/>
        </w:rPr>
        <w:t>курс</w:t>
      </w:r>
      <w:r w:rsidRPr="008206A6">
        <w:rPr>
          <w:spacing w:val="-4"/>
          <w:sz w:val="28"/>
          <w:szCs w:val="28"/>
        </w:rPr>
        <w:t xml:space="preserve"> </w:t>
      </w:r>
      <w:r w:rsidRPr="008206A6">
        <w:rPr>
          <w:sz w:val="28"/>
          <w:szCs w:val="28"/>
        </w:rPr>
        <w:t>тақырыптары</w:t>
      </w:r>
      <w:r w:rsidRPr="008206A6">
        <w:rPr>
          <w:spacing w:val="-1"/>
          <w:sz w:val="28"/>
          <w:szCs w:val="28"/>
        </w:rPr>
        <w:t xml:space="preserve"> </w:t>
      </w:r>
      <w:r w:rsidRPr="008206A6">
        <w:rPr>
          <w:sz w:val="28"/>
          <w:szCs w:val="28"/>
        </w:rPr>
        <w:t>бойынша</w:t>
      </w:r>
      <w:r w:rsidRPr="008206A6">
        <w:rPr>
          <w:spacing w:val="-3"/>
          <w:sz w:val="28"/>
          <w:szCs w:val="28"/>
        </w:rPr>
        <w:t xml:space="preserve"> </w:t>
      </w:r>
      <w:r w:rsidRPr="008206A6">
        <w:rPr>
          <w:sz w:val="28"/>
          <w:szCs w:val="28"/>
        </w:rPr>
        <w:t>қосымша</w:t>
      </w:r>
      <w:r w:rsidRPr="008206A6">
        <w:rPr>
          <w:spacing w:val="-3"/>
          <w:sz w:val="28"/>
          <w:szCs w:val="28"/>
        </w:rPr>
        <w:t xml:space="preserve"> </w:t>
      </w:r>
      <w:r w:rsidRPr="008206A6">
        <w:rPr>
          <w:sz w:val="28"/>
          <w:szCs w:val="28"/>
        </w:rPr>
        <w:t>әдебиеттерді</w:t>
      </w:r>
      <w:r w:rsidRPr="008206A6">
        <w:rPr>
          <w:spacing w:val="-10"/>
          <w:sz w:val="28"/>
          <w:szCs w:val="28"/>
        </w:rPr>
        <w:t xml:space="preserve"> </w:t>
      </w:r>
      <w:r w:rsidRPr="008206A6">
        <w:rPr>
          <w:sz w:val="28"/>
          <w:szCs w:val="28"/>
        </w:rPr>
        <w:t>зерттеу;</w:t>
      </w:r>
    </w:p>
    <w:p w:rsidR="00D8008C" w:rsidRPr="008206A6" w:rsidRDefault="00023938" w:rsidP="00D8008C">
      <w:pPr>
        <w:pStyle w:val="a5"/>
        <w:numPr>
          <w:ilvl w:val="0"/>
          <w:numId w:val="1"/>
        </w:numPr>
        <w:tabs>
          <w:tab w:val="left" w:pos="1191"/>
        </w:tabs>
        <w:spacing w:before="3"/>
        <w:ind w:right="108"/>
        <w:jc w:val="both"/>
        <w:rPr>
          <w:sz w:val="28"/>
          <w:szCs w:val="28"/>
        </w:rPr>
      </w:pPr>
      <w:r w:rsidRPr="008206A6">
        <w:rPr>
          <w:sz w:val="28"/>
          <w:szCs w:val="28"/>
        </w:rPr>
        <w:t xml:space="preserve">қылмыстық процестің практикалық сұрақтарына жауап беру үшін </w:t>
      </w:r>
      <w:r w:rsidR="00D8008C" w:rsidRPr="008206A6">
        <w:rPr>
          <w:sz w:val="28"/>
          <w:szCs w:val="28"/>
        </w:rPr>
        <w:t>ұғымдық</w:t>
      </w:r>
      <w:r w:rsidR="00D8008C" w:rsidRPr="008206A6">
        <w:rPr>
          <w:spacing w:val="1"/>
          <w:sz w:val="28"/>
          <w:szCs w:val="28"/>
        </w:rPr>
        <w:t xml:space="preserve"> </w:t>
      </w:r>
      <w:r w:rsidR="00D8008C" w:rsidRPr="008206A6">
        <w:rPr>
          <w:sz w:val="28"/>
          <w:szCs w:val="28"/>
        </w:rPr>
        <w:t>және</w:t>
      </w:r>
      <w:r w:rsidR="00D8008C" w:rsidRPr="008206A6">
        <w:rPr>
          <w:spacing w:val="1"/>
          <w:sz w:val="28"/>
          <w:szCs w:val="28"/>
        </w:rPr>
        <w:t xml:space="preserve"> </w:t>
      </w:r>
      <w:r w:rsidR="00D8008C" w:rsidRPr="008206A6">
        <w:rPr>
          <w:sz w:val="28"/>
          <w:szCs w:val="28"/>
        </w:rPr>
        <w:t>терминологиялық</w:t>
      </w:r>
      <w:r w:rsidR="00D8008C" w:rsidRPr="008206A6">
        <w:rPr>
          <w:spacing w:val="1"/>
          <w:sz w:val="28"/>
          <w:szCs w:val="28"/>
        </w:rPr>
        <w:t xml:space="preserve"> </w:t>
      </w:r>
      <w:r w:rsidR="00D8008C" w:rsidRPr="008206A6">
        <w:rPr>
          <w:sz w:val="28"/>
          <w:szCs w:val="28"/>
        </w:rPr>
        <w:t>аппаратпен</w:t>
      </w:r>
      <w:r w:rsidR="00D8008C" w:rsidRPr="008206A6">
        <w:rPr>
          <w:spacing w:val="2"/>
          <w:sz w:val="28"/>
          <w:szCs w:val="28"/>
        </w:rPr>
        <w:t xml:space="preserve"> </w:t>
      </w:r>
      <w:r w:rsidR="00D8008C" w:rsidRPr="008206A6">
        <w:rPr>
          <w:sz w:val="28"/>
          <w:szCs w:val="28"/>
        </w:rPr>
        <w:t>жұмыс</w:t>
      </w:r>
      <w:r w:rsidR="00D8008C" w:rsidRPr="008206A6">
        <w:rPr>
          <w:spacing w:val="4"/>
          <w:sz w:val="28"/>
          <w:szCs w:val="28"/>
        </w:rPr>
        <w:t xml:space="preserve"> </w:t>
      </w:r>
      <w:r w:rsidR="00D8008C" w:rsidRPr="008206A6">
        <w:rPr>
          <w:sz w:val="28"/>
          <w:szCs w:val="28"/>
        </w:rPr>
        <w:t>істеу;</w:t>
      </w:r>
    </w:p>
    <w:p w:rsidR="00D8008C" w:rsidRPr="008206A6" w:rsidRDefault="00023938" w:rsidP="00D8008C">
      <w:pPr>
        <w:pStyle w:val="a5"/>
        <w:numPr>
          <w:ilvl w:val="0"/>
          <w:numId w:val="1"/>
        </w:numPr>
        <w:tabs>
          <w:tab w:val="left" w:pos="1191"/>
        </w:tabs>
        <w:ind w:right="115"/>
        <w:jc w:val="both"/>
        <w:rPr>
          <w:sz w:val="28"/>
          <w:szCs w:val="28"/>
        </w:rPr>
      </w:pPr>
      <w:r w:rsidRPr="008206A6">
        <w:rPr>
          <w:sz w:val="28"/>
          <w:szCs w:val="28"/>
        </w:rPr>
        <w:t xml:space="preserve">сұрақтарға жауаптың анықтығын қаматамасыз ету үшін Қылмыстық процестік кодекстің ережелеріне сүйену </w:t>
      </w:r>
      <w:r w:rsidR="00D8008C" w:rsidRPr="008206A6">
        <w:rPr>
          <w:sz w:val="28"/>
          <w:szCs w:val="28"/>
        </w:rPr>
        <w:t>;</w:t>
      </w:r>
    </w:p>
    <w:p w:rsidR="00D8008C" w:rsidRPr="008206A6" w:rsidRDefault="00023938" w:rsidP="00D8008C">
      <w:pPr>
        <w:pStyle w:val="a5"/>
        <w:numPr>
          <w:ilvl w:val="0"/>
          <w:numId w:val="1"/>
        </w:numPr>
        <w:tabs>
          <w:tab w:val="left" w:pos="1191"/>
        </w:tabs>
        <w:spacing w:before="2" w:line="235" w:lineRule="auto"/>
        <w:ind w:right="119"/>
        <w:jc w:val="both"/>
        <w:rPr>
          <w:sz w:val="28"/>
          <w:szCs w:val="28"/>
        </w:rPr>
      </w:pPr>
      <w:r w:rsidRPr="008206A6">
        <w:rPr>
          <w:sz w:val="28"/>
          <w:szCs w:val="28"/>
        </w:rPr>
        <w:t xml:space="preserve">қылмыстық істер бойынша практикалық қызметтерде </w:t>
      </w:r>
      <w:r w:rsidR="00E17055" w:rsidRPr="008206A6">
        <w:rPr>
          <w:sz w:val="28"/>
          <w:szCs w:val="28"/>
        </w:rPr>
        <w:t>шешімдер процессуалдық құжат түрінде жасалатындықтан шығарылатын құжаттың атауын беру және онда қандай жағдайлар көрсетілетінін ескеру</w:t>
      </w:r>
      <w:r w:rsidR="00D8008C" w:rsidRPr="008206A6">
        <w:rPr>
          <w:sz w:val="28"/>
          <w:szCs w:val="28"/>
        </w:rPr>
        <w:t>;</w:t>
      </w:r>
    </w:p>
    <w:p w:rsidR="00D8008C" w:rsidRPr="008206A6" w:rsidRDefault="00E17055" w:rsidP="00D8008C">
      <w:pPr>
        <w:pStyle w:val="a5"/>
        <w:numPr>
          <w:ilvl w:val="0"/>
          <w:numId w:val="1"/>
        </w:numPr>
        <w:tabs>
          <w:tab w:val="left" w:pos="1191"/>
        </w:tabs>
        <w:spacing w:before="4"/>
        <w:ind w:right="110"/>
        <w:jc w:val="both"/>
        <w:rPr>
          <w:sz w:val="28"/>
          <w:szCs w:val="28"/>
        </w:rPr>
      </w:pPr>
      <w:r w:rsidRPr="008206A6">
        <w:rPr>
          <w:sz w:val="28"/>
          <w:szCs w:val="28"/>
        </w:rPr>
        <w:t>қылмыстық істер бойынша сот-тергеу органдары анық бір шешім қабылдайтындықтан балама жауаптарды өз шешімі ретінде көрсетпеу</w:t>
      </w:r>
      <w:r w:rsidR="00D8008C" w:rsidRPr="008206A6">
        <w:rPr>
          <w:sz w:val="28"/>
          <w:szCs w:val="28"/>
        </w:rPr>
        <w:t>.</w:t>
      </w:r>
    </w:p>
    <w:p w:rsidR="00D8008C" w:rsidRPr="008206A6" w:rsidRDefault="00D8008C" w:rsidP="00D8008C">
      <w:pPr>
        <w:pStyle w:val="a3"/>
        <w:spacing w:before="5"/>
        <w:rPr>
          <w:sz w:val="28"/>
          <w:szCs w:val="28"/>
        </w:rPr>
      </w:pPr>
    </w:p>
    <w:p w:rsidR="00D8008C" w:rsidRPr="008206A6" w:rsidRDefault="00D8008C" w:rsidP="00D8008C">
      <w:pPr>
        <w:pStyle w:val="1"/>
        <w:spacing w:line="272" w:lineRule="exact"/>
        <w:jc w:val="both"/>
        <w:rPr>
          <w:sz w:val="28"/>
          <w:szCs w:val="28"/>
        </w:rPr>
      </w:pPr>
      <w:r w:rsidRPr="008206A6">
        <w:rPr>
          <w:sz w:val="28"/>
          <w:szCs w:val="28"/>
        </w:rPr>
        <w:t>Емтихан</w:t>
      </w:r>
      <w:r w:rsidRPr="008206A6">
        <w:rPr>
          <w:spacing w:val="-4"/>
          <w:sz w:val="28"/>
          <w:szCs w:val="28"/>
        </w:rPr>
        <w:t xml:space="preserve"> </w:t>
      </w:r>
      <w:r w:rsidRPr="008206A6">
        <w:rPr>
          <w:sz w:val="28"/>
          <w:szCs w:val="28"/>
        </w:rPr>
        <w:t>өткізу</w:t>
      </w:r>
      <w:r w:rsidRPr="008206A6">
        <w:rPr>
          <w:spacing w:val="-3"/>
          <w:sz w:val="28"/>
          <w:szCs w:val="28"/>
        </w:rPr>
        <w:t xml:space="preserve"> </w:t>
      </w:r>
      <w:r w:rsidRPr="008206A6">
        <w:rPr>
          <w:sz w:val="28"/>
          <w:szCs w:val="28"/>
        </w:rPr>
        <w:t>ережелері.</w:t>
      </w:r>
    </w:p>
    <w:p w:rsidR="00D8008C" w:rsidRPr="008206A6" w:rsidRDefault="00E17055" w:rsidP="00D8008C">
      <w:pPr>
        <w:pStyle w:val="a3"/>
        <w:spacing w:line="272" w:lineRule="exact"/>
        <w:ind w:left="830"/>
        <w:jc w:val="both"/>
        <w:rPr>
          <w:sz w:val="28"/>
          <w:szCs w:val="28"/>
        </w:rPr>
      </w:pPr>
      <w:r w:rsidRPr="008206A6">
        <w:rPr>
          <w:spacing w:val="-2"/>
          <w:sz w:val="28"/>
          <w:szCs w:val="28"/>
        </w:rPr>
        <w:t>Жазбаша</w:t>
      </w:r>
      <w:r w:rsidR="00D8008C" w:rsidRPr="008206A6">
        <w:rPr>
          <w:spacing w:val="-2"/>
          <w:sz w:val="28"/>
          <w:szCs w:val="28"/>
        </w:rPr>
        <w:t xml:space="preserve"> </w:t>
      </w:r>
      <w:r w:rsidR="00D8008C" w:rsidRPr="008206A6">
        <w:rPr>
          <w:sz w:val="28"/>
          <w:szCs w:val="28"/>
        </w:rPr>
        <w:t>емтихан</w:t>
      </w:r>
      <w:r w:rsidR="00DF23AF" w:rsidRPr="008206A6">
        <w:rPr>
          <w:sz w:val="28"/>
          <w:szCs w:val="28"/>
        </w:rPr>
        <w:t xml:space="preserve"> бейнекамерасы бар аудиторияда өткізіледі</w:t>
      </w:r>
      <w:r w:rsidR="00D8008C" w:rsidRPr="008206A6">
        <w:rPr>
          <w:sz w:val="28"/>
          <w:szCs w:val="28"/>
        </w:rPr>
        <w:t>.</w:t>
      </w:r>
    </w:p>
    <w:p w:rsidR="005F78CB" w:rsidRPr="008206A6" w:rsidRDefault="00DF23AF" w:rsidP="005F78CB">
      <w:pPr>
        <w:pStyle w:val="a3"/>
        <w:spacing w:before="2"/>
        <w:ind w:left="119" w:right="107" w:firstLine="710"/>
        <w:jc w:val="both"/>
        <w:rPr>
          <w:sz w:val="28"/>
          <w:szCs w:val="28"/>
        </w:rPr>
      </w:pPr>
      <w:r w:rsidRPr="008206A6">
        <w:rPr>
          <w:sz w:val="28"/>
          <w:szCs w:val="28"/>
        </w:rPr>
        <w:t>Жазбаша</w:t>
      </w:r>
      <w:r w:rsidR="00D8008C" w:rsidRPr="008206A6">
        <w:rPr>
          <w:sz w:val="28"/>
          <w:szCs w:val="28"/>
        </w:rPr>
        <w:t xml:space="preserve"> емтиханды бастамас бұрын студент</w:t>
      </w:r>
      <w:r w:rsidRPr="008206A6">
        <w:rPr>
          <w:sz w:val="28"/>
          <w:szCs w:val="28"/>
        </w:rPr>
        <w:t xml:space="preserve"> келу парағында көрсетілген орынға отыр</w:t>
      </w:r>
      <w:r w:rsidR="005F78CB" w:rsidRPr="008206A6">
        <w:rPr>
          <w:sz w:val="28"/>
          <w:szCs w:val="28"/>
        </w:rPr>
        <w:t xml:space="preserve">ады. Жазбаша емтиханға жауапты дайындау уақыты екі сағат. Жауапты дайындау кезінде заңдарды, оқулықтарды, дәріс материалдарын пайдалануға, өзге студенттерден сұрауға рұқсат етілмейді. Бұл ережелерді бұзған студент етихан тапсыру аудиториясынан шығарылады және емтихан тапсырылмаған болып саналады.  </w:t>
      </w:r>
    </w:p>
    <w:p w:rsidR="00D8008C" w:rsidRPr="008206A6" w:rsidRDefault="00810B02" w:rsidP="00D8008C">
      <w:pPr>
        <w:pStyle w:val="a3"/>
        <w:ind w:left="119" w:right="106" w:firstLine="710"/>
        <w:jc w:val="both"/>
        <w:rPr>
          <w:sz w:val="28"/>
          <w:szCs w:val="28"/>
        </w:rPr>
      </w:pPr>
      <w:r w:rsidRPr="00A86644">
        <w:rPr>
          <w:sz w:val="28"/>
          <w:szCs w:val="28"/>
        </w:rPr>
        <w:t>Б</w:t>
      </w:r>
      <w:r w:rsidR="00D8008C" w:rsidRPr="008206A6">
        <w:rPr>
          <w:sz w:val="28"/>
          <w:szCs w:val="28"/>
        </w:rPr>
        <w:t>илетте</w:t>
      </w:r>
      <w:r w:rsidR="00D8008C" w:rsidRPr="008206A6">
        <w:rPr>
          <w:spacing w:val="1"/>
          <w:sz w:val="28"/>
          <w:szCs w:val="28"/>
        </w:rPr>
        <w:t xml:space="preserve"> </w:t>
      </w:r>
      <w:r w:rsidR="00D8008C" w:rsidRPr="008206A6">
        <w:rPr>
          <w:sz w:val="28"/>
          <w:szCs w:val="28"/>
        </w:rPr>
        <w:t>3</w:t>
      </w:r>
      <w:r w:rsidR="00D8008C" w:rsidRPr="008206A6">
        <w:rPr>
          <w:spacing w:val="1"/>
          <w:sz w:val="28"/>
          <w:szCs w:val="28"/>
        </w:rPr>
        <w:t xml:space="preserve"> </w:t>
      </w:r>
      <w:r w:rsidR="00D8008C" w:rsidRPr="008206A6">
        <w:rPr>
          <w:sz w:val="28"/>
          <w:szCs w:val="28"/>
        </w:rPr>
        <w:t>сұрақ</w:t>
      </w:r>
      <w:r w:rsidR="00D8008C" w:rsidRPr="008206A6">
        <w:rPr>
          <w:spacing w:val="1"/>
          <w:sz w:val="28"/>
          <w:szCs w:val="28"/>
        </w:rPr>
        <w:t xml:space="preserve"> </w:t>
      </w:r>
      <w:r w:rsidR="00D8008C" w:rsidRPr="008206A6">
        <w:rPr>
          <w:sz w:val="28"/>
          <w:szCs w:val="28"/>
        </w:rPr>
        <w:t>б</w:t>
      </w:r>
      <w:r w:rsidR="005F78CB" w:rsidRPr="008206A6">
        <w:rPr>
          <w:sz w:val="28"/>
          <w:szCs w:val="28"/>
        </w:rPr>
        <w:t xml:space="preserve">олады. </w:t>
      </w:r>
      <w:r w:rsidR="00D8008C" w:rsidRPr="008206A6">
        <w:rPr>
          <w:sz w:val="28"/>
          <w:szCs w:val="28"/>
        </w:rPr>
        <w:t>Қорытынды</w:t>
      </w:r>
      <w:r w:rsidR="00D8008C" w:rsidRPr="008206A6">
        <w:rPr>
          <w:spacing w:val="1"/>
          <w:sz w:val="28"/>
          <w:szCs w:val="28"/>
        </w:rPr>
        <w:t xml:space="preserve"> </w:t>
      </w:r>
      <w:r w:rsidR="00D8008C" w:rsidRPr="008206A6">
        <w:rPr>
          <w:sz w:val="28"/>
          <w:szCs w:val="28"/>
        </w:rPr>
        <w:t>бақылау сұрақтары міндетті түрде сабақтың барлық түрлерінде (дәрістер, практикалық,</w:t>
      </w:r>
      <w:r w:rsidR="00D8008C" w:rsidRPr="008206A6">
        <w:rPr>
          <w:spacing w:val="1"/>
          <w:sz w:val="28"/>
          <w:szCs w:val="28"/>
        </w:rPr>
        <w:t xml:space="preserve"> </w:t>
      </w:r>
      <w:r w:rsidRPr="008206A6">
        <w:rPr>
          <w:spacing w:val="1"/>
          <w:sz w:val="28"/>
          <w:szCs w:val="28"/>
        </w:rPr>
        <w:t>С</w:t>
      </w:r>
      <w:r w:rsidR="00D8008C" w:rsidRPr="008206A6">
        <w:rPr>
          <w:sz w:val="28"/>
          <w:szCs w:val="28"/>
        </w:rPr>
        <w:t>ОӨЖ)</w:t>
      </w:r>
      <w:r w:rsidR="00D8008C" w:rsidRPr="008206A6">
        <w:rPr>
          <w:spacing w:val="1"/>
          <w:sz w:val="28"/>
          <w:szCs w:val="28"/>
        </w:rPr>
        <w:t xml:space="preserve"> </w:t>
      </w:r>
      <w:r w:rsidR="00D8008C" w:rsidRPr="008206A6">
        <w:rPr>
          <w:sz w:val="28"/>
          <w:szCs w:val="28"/>
        </w:rPr>
        <w:lastRenderedPageBreak/>
        <w:t>қарастырылатын</w:t>
      </w:r>
      <w:r w:rsidR="00D8008C" w:rsidRPr="008206A6">
        <w:rPr>
          <w:spacing w:val="1"/>
          <w:sz w:val="28"/>
          <w:szCs w:val="28"/>
        </w:rPr>
        <w:t xml:space="preserve"> </w:t>
      </w:r>
      <w:r w:rsidR="00D8008C" w:rsidRPr="008206A6">
        <w:rPr>
          <w:sz w:val="28"/>
          <w:szCs w:val="28"/>
        </w:rPr>
        <w:t>тапсырмаларды,</w:t>
      </w:r>
      <w:r w:rsidR="00D8008C" w:rsidRPr="008206A6">
        <w:rPr>
          <w:spacing w:val="1"/>
          <w:sz w:val="28"/>
          <w:szCs w:val="28"/>
        </w:rPr>
        <w:t xml:space="preserve"> </w:t>
      </w:r>
      <w:r w:rsidR="00D8008C" w:rsidRPr="008206A6">
        <w:rPr>
          <w:sz w:val="28"/>
          <w:szCs w:val="28"/>
        </w:rPr>
        <w:t>сондай-ақ</w:t>
      </w:r>
      <w:r w:rsidR="00D8008C" w:rsidRPr="008206A6">
        <w:rPr>
          <w:spacing w:val="1"/>
          <w:sz w:val="28"/>
          <w:szCs w:val="28"/>
        </w:rPr>
        <w:t xml:space="preserve"> </w:t>
      </w:r>
      <w:r w:rsidR="00D8008C" w:rsidRPr="008206A6">
        <w:rPr>
          <w:sz w:val="28"/>
          <w:szCs w:val="28"/>
        </w:rPr>
        <w:t>аралық</w:t>
      </w:r>
      <w:r w:rsidR="00D8008C" w:rsidRPr="008206A6">
        <w:rPr>
          <w:spacing w:val="1"/>
          <w:sz w:val="28"/>
          <w:szCs w:val="28"/>
        </w:rPr>
        <w:t xml:space="preserve"> </w:t>
      </w:r>
      <w:r w:rsidR="00D8008C" w:rsidRPr="008206A6">
        <w:rPr>
          <w:sz w:val="28"/>
          <w:szCs w:val="28"/>
        </w:rPr>
        <w:t>бақылауға</w:t>
      </w:r>
      <w:r w:rsidR="00D8008C" w:rsidRPr="008206A6">
        <w:rPr>
          <w:spacing w:val="1"/>
          <w:sz w:val="28"/>
          <w:szCs w:val="28"/>
        </w:rPr>
        <w:t xml:space="preserve"> </w:t>
      </w:r>
      <w:r w:rsidR="00D8008C" w:rsidRPr="008206A6">
        <w:rPr>
          <w:sz w:val="28"/>
          <w:szCs w:val="28"/>
        </w:rPr>
        <w:t>берілген</w:t>
      </w:r>
      <w:r w:rsidR="00D8008C" w:rsidRPr="008206A6">
        <w:rPr>
          <w:spacing w:val="1"/>
          <w:sz w:val="28"/>
          <w:szCs w:val="28"/>
        </w:rPr>
        <w:t xml:space="preserve"> </w:t>
      </w:r>
      <w:r w:rsidR="00D8008C" w:rsidRPr="008206A6">
        <w:rPr>
          <w:sz w:val="28"/>
          <w:szCs w:val="28"/>
        </w:rPr>
        <w:t>сұрақтарды</w:t>
      </w:r>
      <w:r w:rsidR="00D8008C" w:rsidRPr="008206A6">
        <w:rPr>
          <w:spacing w:val="2"/>
          <w:sz w:val="28"/>
          <w:szCs w:val="28"/>
        </w:rPr>
        <w:t xml:space="preserve"> </w:t>
      </w:r>
      <w:r w:rsidR="00D8008C" w:rsidRPr="008206A6">
        <w:rPr>
          <w:sz w:val="28"/>
          <w:szCs w:val="28"/>
        </w:rPr>
        <w:t>қамтиды.</w:t>
      </w:r>
    </w:p>
    <w:p w:rsidR="00810B02" w:rsidRPr="008206A6" w:rsidRDefault="00810B02" w:rsidP="00D8008C">
      <w:pPr>
        <w:pStyle w:val="a3"/>
        <w:ind w:left="119" w:right="106" w:firstLine="710"/>
        <w:jc w:val="both"/>
        <w:rPr>
          <w:sz w:val="28"/>
          <w:szCs w:val="28"/>
        </w:rPr>
      </w:pPr>
      <w:r w:rsidRPr="008206A6">
        <w:rPr>
          <w:sz w:val="28"/>
          <w:szCs w:val="28"/>
        </w:rPr>
        <w:t>Емтихан тапсыру уақытында сыртқа шығуға рұқсат етілмейді.</w:t>
      </w:r>
    </w:p>
    <w:p w:rsidR="00D8008C" w:rsidRPr="008206A6" w:rsidRDefault="00D8008C" w:rsidP="00D8008C">
      <w:pPr>
        <w:pStyle w:val="a3"/>
        <w:ind w:left="830"/>
        <w:rPr>
          <w:sz w:val="28"/>
          <w:szCs w:val="28"/>
        </w:rPr>
      </w:pPr>
      <w:r w:rsidRPr="008206A6">
        <w:rPr>
          <w:sz w:val="28"/>
          <w:szCs w:val="28"/>
        </w:rPr>
        <w:t>Жауап</w:t>
      </w:r>
      <w:r w:rsidR="00810B02" w:rsidRPr="008206A6">
        <w:rPr>
          <w:sz w:val="28"/>
          <w:szCs w:val="28"/>
        </w:rPr>
        <w:t>ты дайындау</w:t>
      </w:r>
      <w:r w:rsidRPr="008206A6">
        <w:rPr>
          <w:spacing w:val="-1"/>
          <w:sz w:val="28"/>
          <w:szCs w:val="28"/>
        </w:rPr>
        <w:t xml:space="preserve"> </w:t>
      </w:r>
      <w:r w:rsidRPr="008206A6">
        <w:rPr>
          <w:sz w:val="28"/>
          <w:szCs w:val="28"/>
        </w:rPr>
        <w:t>уақыты-</w:t>
      </w:r>
      <w:r w:rsidR="00810B02" w:rsidRPr="008206A6">
        <w:rPr>
          <w:sz w:val="28"/>
          <w:szCs w:val="28"/>
        </w:rPr>
        <w:t xml:space="preserve"> </w:t>
      </w:r>
      <w:r w:rsidR="00810B02" w:rsidRPr="00A86644">
        <w:rPr>
          <w:sz w:val="28"/>
          <w:szCs w:val="28"/>
        </w:rPr>
        <w:t>2</w:t>
      </w:r>
      <w:r w:rsidR="00810B02" w:rsidRPr="008206A6">
        <w:rPr>
          <w:sz w:val="28"/>
          <w:szCs w:val="28"/>
        </w:rPr>
        <w:t xml:space="preserve"> сағат</w:t>
      </w:r>
      <w:r w:rsidRPr="008206A6">
        <w:rPr>
          <w:sz w:val="28"/>
          <w:szCs w:val="28"/>
        </w:rPr>
        <w:t>.</w:t>
      </w:r>
    </w:p>
    <w:p w:rsidR="00D8008C" w:rsidRPr="008206A6" w:rsidRDefault="00D8008C" w:rsidP="00D8008C">
      <w:pPr>
        <w:pStyle w:val="a3"/>
        <w:spacing w:before="66"/>
        <w:ind w:left="119"/>
        <w:rPr>
          <w:sz w:val="28"/>
          <w:szCs w:val="28"/>
        </w:rPr>
      </w:pPr>
    </w:p>
    <w:p w:rsidR="00D8008C" w:rsidRPr="008206A6" w:rsidRDefault="00D8008C" w:rsidP="00D8008C">
      <w:pPr>
        <w:pStyle w:val="a3"/>
        <w:spacing w:line="271" w:lineRule="exact"/>
        <w:ind w:left="830"/>
        <w:jc w:val="both"/>
        <w:rPr>
          <w:sz w:val="28"/>
          <w:szCs w:val="28"/>
        </w:rPr>
      </w:pPr>
    </w:p>
    <w:p w:rsidR="00D8008C" w:rsidRPr="008206A6" w:rsidRDefault="00D8008C" w:rsidP="00D8008C">
      <w:pPr>
        <w:pStyle w:val="a3"/>
        <w:spacing w:before="10"/>
        <w:rPr>
          <w:sz w:val="28"/>
          <w:szCs w:val="28"/>
        </w:rPr>
      </w:pPr>
    </w:p>
    <w:p w:rsidR="00D8008C" w:rsidRPr="008206A6" w:rsidRDefault="00D8008C" w:rsidP="00D8008C">
      <w:pPr>
        <w:pStyle w:val="a3"/>
        <w:ind w:left="119" w:right="105" w:firstLine="710"/>
        <w:rPr>
          <w:sz w:val="28"/>
          <w:szCs w:val="28"/>
        </w:rPr>
      </w:pPr>
      <w:r w:rsidRPr="008206A6">
        <w:rPr>
          <w:b/>
          <w:sz w:val="28"/>
          <w:szCs w:val="28"/>
        </w:rPr>
        <w:t xml:space="preserve">Бағалау саясаты. </w:t>
      </w:r>
      <w:r w:rsidRPr="008206A6">
        <w:rPr>
          <w:sz w:val="28"/>
          <w:szCs w:val="28"/>
        </w:rPr>
        <w:t>Қорытынды</w:t>
      </w:r>
      <w:r w:rsidRPr="008206A6">
        <w:rPr>
          <w:spacing w:val="1"/>
          <w:sz w:val="28"/>
          <w:szCs w:val="28"/>
        </w:rPr>
        <w:t xml:space="preserve"> </w:t>
      </w:r>
      <w:r w:rsidRPr="008206A6">
        <w:rPr>
          <w:sz w:val="28"/>
          <w:szCs w:val="28"/>
        </w:rPr>
        <w:t>бақылау (емтихан)</w:t>
      </w:r>
      <w:r w:rsidRPr="008206A6">
        <w:rPr>
          <w:spacing w:val="1"/>
          <w:sz w:val="28"/>
          <w:szCs w:val="28"/>
        </w:rPr>
        <w:t xml:space="preserve"> </w:t>
      </w:r>
      <w:r w:rsidRPr="008206A6">
        <w:rPr>
          <w:sz w:val="28"/>
          <w:szCs w:val="28"/>
        </w:rPr>
        <w:t>- 100 балл. Бағалау келесі схема</w:t>
      </w:r>
      <w:r w:rsidRPr="008206A6">
        <w:rPr>
          <w:spacing w:val="-57"/>
          <w:sz w:val="28"/>
          <w:szCs w:val="28"/>
        </w:rPr>
        <w:t xml:space="preserve"> </w:t>
      </w:r>
      <w:r w:rsidRPr="008206A6">
        <w:rPr>
          <w:sz w:val="28"/>
          <w:szCs w:val="28"/>
        </w:rPr>
        <w:t>бойынша</w:t>
      </w:r>
      <w:r w:rsidRPr="008206A6">
        <w:rPr>
          <w:spacing w:val="-4"/>
          <w:sz w:val="28"/>
          <w:szCs w:val="28"/>
        </w:rPr>
        <w:t xml:space="preserve"> </w:t>
      </w:r>
      <w:r w:rsidRPr="008206A6">
        <w:rPr>
          <w:sz w:val="28"/>
          <w:szCs w:val="28"/>
        </w:rPr>
        <w:t>жүзеге</w:t>
      </w:r>
      <w:r w:rsidRPr="008206A6">
        <w:rPr>
          <w:spacing w:val="-5"/>
          <w:sz w:val="28"/>
          <w:szCs w:val="28"/>
        </w:rPr>
        <w:t xml:space="preserve"> </w:t>
      </w:r>
      <w:r w:rsidRPr="008206A6">
        <w:rPr>
          <w:sz w:val="28"/>
          <w:szCs w:val="28"/>
        </w:rPr>
        <w:t>асырылады:</w:t>
      </w:r>
    </w:p>
    <w:p w:rsidR="00D8008C" w:rsidRPr="008206A6" w:rsidRDefault="00D8008C" w:rsidP="00D8008C">
      <w:pPr>
        <w:pStyle w:val="a5"/>
        <w:numPr>
          <w:ilvl w:val="0"/>
          <w:numId w:val="2"/>
        </w:numPr>
        <w:tabs>
          <w:tab w:val="left" w:pos="1013"/>
        </w:tabs>
        <w:spacing w:line="271" w:lineRule="exact"/>
        <w:rPr>
          <w:sz w:val="28"/>
          <w:szCs w:val="28"/>
        </w:rPr>
      </w:pPr>
      <w:r w:rsidRPr="008206A6">
        <w:rPr>
          <w:sz w:val="28"/>
          <w:szCs w:val="28"/>
        </w:rPr>
        <w:t>сұрақ</w:t>
      </w:r>
      <w:r w:rsidRPr="008206A6">
        <w:rPr>
          <w:spacing w:val="-1"/>
          <w:sz w:val="28"/>
          <w:szCs w:val="28"/>
        </w:rPr>
        <w:t xml:space="preserve"> </w:t>
      </w:r>
      <w:r w:rsidRPr="008206A6">
        <w:rPr>
          <w:sz w:val="28"/>
          <w:szCs w:val="28"/>
        </w:rPr>
        <w:t>-</w:t>
      </w:r>
      <w:r w:rsidRPr="008206A6">
        <w:rPr>
          <w:spacing w:val="1"/>
          <w:sz w:val="28"/>
          <w:szCs w:val="28"/>
        </w:rPr>
        <w:t xml:space="preserve"> </w:t>
      </w:r>
      <w:r w:rsidRPr="008206A6">
        <w:rPr>
          <w:sz w:val="28"/>
          <w:szCs w:val="28"/>
        </w:rPr>
        <w:t>3</w:t>
      </w:r>
      <w:r w:rsidR="00810B02" w:rsidRPr="008206A6">
        <w:rPr>
          <w:sz w:val="28"/>
          <w:szCs w:val="28"/>
          <w:lang w:val="en-US"/>
        </w:rPr>
        <w:t>3</w:t>
      </w:r>
      <w:r w:rsidRPr="008206A6">
        <w:rPr>
          <w:spacing w:val="-4"/>
          <w:sz w:val="28"/>
          <w:szCs w:val="28"/>
        </w:rPr>
        <w:t xml:space="preserve"> </w:t>
      </w:r>
      <w:r w:rsidRPr="008206A6">
        <w:rPr>
          <w:sz w:val="28"/>
          <w:szCs w:val="28"/>
        </w:rPr>
        <w:t>балл</w:t>
      </w:r>
    </w:p>
    <w:p w:rsidR="00D8008C" w:rsidRPr="008206A6" w:rsidRDefault="00D8008C" w:rsidP="00D8008C">
      <w:pPr>
        <w:pStyle w:val="a5"/>
        <w:numPr>
          <w:ilvl w:val="0"/>
          <w:numId w:val="2"/>
        </w:numPr>
        <w:tabs>
          <w:tab w:val="left" w:pos="1013"/>
        </w:tabs>
        <w:spacing w:before="2" w:line="275" w:lineRule="exact"/>
        <w:rPr>
          <w:sz w:val="28"/>
          <w:szCs w:val="28"/>
        </w:rPr>
      </w:pPr>
      <w:r w:rsidRPr="008206A6">
        <w:rPr>
          <w:sz w:val="28"/>
          <w:szCs w:val="28"/>
        </w:rPr>
        <w:t>сұрақ</w:t>
      </w:r>
      <w:r w:rsidRPr="008206A6">
        <w:rPr>
          <w:spacing w:val="-1"/>
          <w:sz w:val="28"/>
          <w:szCs w:val="28"/>
        </w:rPr>
        <w:t xml:space="preserve"> </w:t>
      </w:r>
      <w:r w:rsidRPr="008206A6">
        <w:rPr>
          <w:sz w:val="28"/>
          <w:szCs w:val="28"/>
        </w:rPr>
        <w:t>-</w:t>
      </w:r>
      <w:r w:rsidRPr="008206A6">
        <w:rPr>
          <w:spacing w:val="1"/>
          <w:sz w:val="28"/>
          <w:szCs w:val="28"/>
        </w:rPr>
        <w:t xml:space="preserve"> </w:t>
      </w:r>
      <w:r w:rsidR="00810B02" w:rsidRPr="008206A6">
        <w:rPr>
          <w:sz w:val="28"/>
          <w:szCs w:val="28"/>
        </w:rPr>
        <w:t>33</w:t>
      </w:r>
      <w:r w:rsidRPr="008206A6">
        <w:rPr>
          <w:spacing w:val="-4"/>
          <w:sz w:val="28"/>
          <w:szCs w:val="28"/>
        </w:rPr>
        <w:t xml:space="preserve"> </w:t>
      </w:r>
      <w:r w:rsidRPr="008206A6">
        <w:rPr>
          <w:sz w:val="28"/>
          <w:szCs w:val="28"/>
        </w:rPr>
        <w:t>балл</w:t>
      </w:r>
    </w:p>
    <w:p w:rsidR="00D8008C" w:rsidRPr="008206A6" w:rsidRDefault="00D8008C" w:rsidP="00D8008C">
      <w:pPr>
        <w:pStyle w:val="a5"/>
        <w:numPr>
          <w:ilvl w:val="0"/>
          <w:numId w:val="2"/>
        </w:numPr>
        <w:tabs>
          <w:tab w:val="left" w:pos="1013"/>
        </w:tabs>
        <w:spacing w:line="275" w:lineRule="exact"/>
        <w:rPr>
          <w:sz w:val="28"/>
          <w:szCs w:val="28"/>
        </w:rPr>
      </w:pPr>
      <w:r w:rsidRPr="008206A6">
        <w:rPr>
          <w:sz w:val="28"/>
          <w:szCs w:val="28"/>
        </w:rPr>
        <w:t>сұрақ</w:t>
      </w:r>
      <w:r w:rsidRPr="008206A6">
        <w:rPr>
          <w:spacing w:val="-1"/>
          <w:sz w:val="28"/>
          <w:szCs w:val="28"/>
        </w:rPr>
        <w:t xml:space="preserve"> </w:t>
      </w:r>
      <w:r w:rsidRPr="008206A6">
        <w:rPr>
          <w:sz w:val="28"/>
          <w:szCs w:val="28"/>
        </w:rPr>
        <w:t>-</w:t>
      </w:r>
      <w:r w:rsidR="00810B02" w:rsidRPr="008206A6">
        <w:rPr>
          <w:spacing w:val="3"/>
          <w:sz w:val="28"/>
          <w:szCs w:val="28"/>
        </w:rPr>
        <w:t>34</w:t>
      </w:r>
      <w:r w:rsidRPr="008206A6">
        <w:rPr>
          <w:spacing w:val="-5"/>
          <w:sz w:val="28"/>
          <w:szCs w:val="28"/>
        </w:rPr>
        <w:t xml:space="preserve"> </w:t>
      </w:r>
      <w:r w:rsidRPr="008206A6">
        <w:rPr>
          <w:sz w:val="28"/>
          <w:szCs w:val="28"/>
        </w:rPr>
        <w:t>балл.</w:t>
      </w:r>
    </w:p>
    <w:p w:rsidR="00D8008C" w:rsidRPr="008206A6" w:rsidRDefault="00D8008C" w:rsidP="00D8008C">
      <w:pPr>
        <w:pStyle w:val="a3"/>
        <w:spacing w:before="5"/>
        <w:rPr>
          <w:sz w:val="28"/>
          <w:szCs w:val="28"/>
        </w:rPr>
      </w:pPr>
    </w:p>
    <w:p w:rsidR="00D8008C" w:rsidRPr="008206A6" w:rsidRDefault="00D8008C" w:rsidP="00D8008C">
      <w:pPr>
        <w:pStyle w:val="1"/>
        <w:spacing w:line="275" w:lineRule="exact"/>
        <w:jc w:val="left"/>
        <w:rPr>
          <w:sz w:val="28"/>
          <w:szCs w:val="28"/>
        </w:rPr>
      </w:pPr>
      <w:r w:rsidRPr="008206A6">
        <w:rPr>
          <w:sz w:val="28"/>
          <w:szCs w:val="28"/>
        </w:rPr>
        <w:t>Емтиханды</w:t>
      </w:r>
      <w:r w:rsidRPr="008206A6">
        <w:rPr>
          <w:spacing w:val="-2"/>
          <w:sz w:val="28"/>
          <w:szCs w:val="28"/>
        </w:rPr>
        <w:t xml:space="preserve"> </w:t>
      </w:r>
      <w:r w:rsidRPr="008206A6">
        <w:rPr>
          <w:sz w:val="28"/>
          <w:szCs w:val="28"/>
        </w:rPr>
        <w:t>өткізу</w:t>
      </w:r>
      <w:r w:rsidRPr="008206A6">
        <w:rPr>
          <w:spacing w:val="-1"/>
          <w:sz w:val="28"/>
          <w:szCs w:val="28"/>
        </w:rPr>
        <w:t xml:space="preserve"> </w:t>
      </w:r>
      <w:r w:rsidRPr="008206A6">
        <w:rPr>
          <w:sz w:val="28"/>
          <w:szCs w:val="28"/>
        </w:rPr>
        <w:t>кестесі.</w:t>
      </w:r>
    </w:p>
    <w:p w:rsidR="00D8008C" w:rsidRPr="008206A6" w:rsidRDefault="00D8008C" w:rsidP="00D8008C">
      <w:pPr>
        <w:pStyle w:val="a3"/>
        <w:spacing w:line="274" w:lineRule="exact"/>
        <w:ind w:left="830"/>
        <w:rPr>
          <w:sz w:val="28"/>
          <w:szCs w:val="28"/>
        </w:rPr>
      </w:pPr>
      <w:r w:rsidRPr="008206A6">
        <w:rPr>
          <w:sz w:val="28"/>
          <w:szCs w:val="28"/>
        </w:rPr>
        <w:t>Емтихан</w:t>
      </w:r>
      <w:r w:rsidRPr="008206A6">
        <w:rPr>
          <w:spacing w:val="-4"/>
          <w:sz w:val="28"/>
          <w:szCs w:val="28"/>
        </w:rPr>
        <w:t xml:space="preserve"> </w:t>
      </w:r>
      <w:r w:rsidRPr="008206A6">
        <w:rPr>
          <w:sz w:val="28"/>
          <w:szCs w:val="28"/>
        </w:rPr>
        <w:t>бекітілген</w:t>
      </w:r>
      <w:r w:rsidRPr="008206A6">
        <w:rPr>
          <w:spacing w:val="-3"/>
          <w:sz w:val="28"/>
          <w:szCs w:val="28"/>
        </w:rPr>
        <w:t xml:space="preserve"> </w:t>
      </w:r>
      <w:r w:rsidRPr="008206A6">
        <w:rPr>
          <w:sz w:val="28"/>
          <w:szCs w:val="28"/>
        </w:rPr>
        <w:t>кестеге</w:t>
      </w:r>
      <w:r w:rsidRPr="008206A6">
        <w:rPr>
          <w:spacing w:val="-5"/>
          <w:sz w:val="28"/>
          <w:szCs w:val="28"/>
        </w:rPr>
        <w:t xml:space="preserve"> </w:t>
      </w:r>
      <w:r w:rsidRPr="008206A6">
        <w:rPr>
          <w:sz w:val="28"/>
          <w:szCs w:val="28"/>
        </w:rPr>
        <w:t>сәйкес</w:t>
      </w:r>
      <w:r w:rsidRPr="008206A6">
        <w:rPr>
          <w:spacing w:val="-5"/>
          <w:sz w:val="28"/>
          <w:szCs w:val="28"/>
        </w:rPr>
        <w:t xml:space="preserve"> </w:t>
      </w:r>
      <w:r w:rsidRPr="008206A6">
        <w:rPr>
          <w:sz w:val="28"/>
          <w:szCs w:val="28"/>
        </w:rPr>
        <w:t>өткізіледі,</w:t>
      </w:r>
      <w:r w:rsidRPr="008206A6">
        <w:rPr>
          <w:spacing w:val="-2"/>
          <w:sz w:val="28"/>
          <w:szCs w:val="28"/>
        </w:rPr>
        <w:t xml:space="preserve"> </w:t>
      </w:r>
      <w:r w:rsidRPr="008206A6">
        <w:rPr>
          <w:sz w:val="28"/>
          <w:szCs w:val="28"/>
        </w:rPr>
        <w:t>ол</w:t>
      </w:r>
      <w:r w:rsidRPr="008206A6">
        <w:rPr>
          <w:spacing w:val="-4"/>
          <w:sz w:val="28"/>
          <w:szCs w:val="28"/>
        </w:rPr>
        <w:t xml:space="preserve"> </w:t>
      </w:r>
      <w:r w:rsidRPr="008206A6">
        <w:rPr>
          <w:sz w:val="28"/>
          <w:szCs w:val="28"/>
        </w:rPr>
        <w:t>туралы</w:t>
      </w:r>
      <w:r w:rsidRPr="008206A6">
        <w:rPr>
          <w:spacing w:val="-3"/>
          <w:sz w:val="28"/>
          <w:szCs w:val="28"/>
        </w:rPr>
        <w:t xml:space="preserve"> </w:t>
      </w:r>
      <w:r w:rsidRPr="008206A6">
        <w:rPr>
          <w:sz w:val="28"/>
          <w:szCs w:val="28"/>
        </w:rPr>
        <w:t>студенттерге</w:t>
      </w:r>
      <w:r w:rsidRPr="008206A6">
        <w:rPr>
          <w:spacing w:val="-5"/>
          <w:sz w:val="28"/>
          <w:szCs w:val="28"/>
        </w:rPr>
        <w:t xml:space="preserve"> </w:t>
      </w:r>
      <w:r w:rsidRPr="008206A6">
        <w:rPr>
          <w:sz w:val="28"/>
          <w:szCs w:val="28"/>
        </w:rPr>
        <w:t>хабарланады.</w:t>
      </w:r>
    </w:p>
    <w:p w:rsidR="00810B02" w:rsidRPr="008206A6" w:rsidRDefault="00D8008C" w:rsidP="00D8008C">
      <w:pPr>
        <w:pStyle w:val="a3"/>
        <w:ind w:left="119" w:right="105" w:firstLine="710"/>
        <w:rPr>
          <w:spacing w:val="-6"/>
          <w:sz w:val="28"/>
          <w:szCs w:val="28"/>
        </w:rPr>
      </w:pPr>
      <w:r w:rsidRPr="008206A6">
        <w:rPr>
          <w:sz w:val="28"/>
          <w:szCs w:val="28"/>
        </w:rPr>
        <w:t>Баллдар</w:t>
      </w:r>
      <w:r w:rsidRPr="008206A6">
        <w:rPr>
          <w:spacing w:val="-4"/>
          <w:sz w:val="28"/>
          <w:szCs w:val="28"/>
        </w:rPr>
        <w:t xml:space="preserve"> </w:t>
      </w:r>
      <w:r w:rsidRPr="008206A6">
        <w:rPr>
          <w:sz w:val="28"/>
          <w:szCs w:val="28"/>
        </w:rPr>
        <w:t>Универ</w:t>
      </w:r>
      <w:r w:rsidRPr="008206A6">
        <w:rPr>
          <w:spacing w:val="-2"/>
          <w:sz w:val="28"/>
          <w:szCs w:val="28"/>
        </w:rPr>
        <w:t xml:space="preserve"> </w:t>
      </w:r>
      <w:r w:rsidRPr="008206A6">
        <w:rPr>
          <w:sz w:val="28"/>
          <w:szCs w:val="28"/>
        </w:rPr>
        <w:t>АЖ-дегі</w:t>
      </w:r>
      <w:r w:rsidRPr="008206A6">
        <w:rPr>
          <w:spacing w:val="-12"/>
          <w:sz w:val="28"/>
          <w:szCs w:val="28"/>
        </w:rPr>
        <w:t xml:space="preserve"> </w:t>
      </w:r>
      <w:r w:rsidRPr="008206A6">
        <w:rPr>
          <w:sz w:val="28"/>
          <w:szCs w:val="28"/>
        </w:rPr>
        <w:t>қорытынды</w:t>
      </w:r>
      <w:r w:rsidRPr="008206A6">
        <w:rPr>
          <w:spacing w:val="-5"/>
          <w:sz w:val="28"/>
          <w:szCs w:val="28"/>
        </w:rPr>
        <w:t xml:space="preserve"> </w:t>
      </w:r>
      <w:r w:rsidRPr="008206A6">
        <w:rPr>
          <w:sz w:val="28"/>
          <w:szCs w:val="28"/>
        </w:rPr>
        <w:t>ведомоске</w:t>
      </w:r>
      <w:r w:rsidRPr="008206A6">
        <w:rPr>
          <w:spacing w:val="-5"/>
          <w:sz w:val="28"/>
          <w:szCs w:val="28"/>
        </w:rPr>
        <w:t xml:space="preserve"> </w:t>
      </w:r>
      <w:r w:rsidRPr="008206A6">
        <w:rPr>
          <w:sz w:val="28"/>
          <w:szCs w:val="28"/>
        </w:rPr>
        <w:t>қойылады.</w:t>
      </w:r>
      <w:r w:rsidRPr="008206A6">
        <w:rPr>
          <w:spacing w:val="-6"/>
          <w:sz w:val="28"/>
          <w:szCs w:val="28"/>
        </w:rPr>
        <w:t xml:space="preserve"> </w:t>
      </w:r>
      <w:r w:rsidR="00810B02" w:rsidRPr="008206A6">
        <w:rPr>
          <w:spacing w:val="-6"/>
          <w:sz w:val="28"/>
          <w:szCs w:val="28"/>
        </w:rPr>
        <w:t>Жазбаша</w:t>
      </w:r>
    </w:p>
    <w:p w:rsidR="00D8008C" w:rsidRPr="008206A6" w:rsidRDefault="00D8008C" w:rsidP="00D8008C">
      <w:pPr>
        <w:pStyle w:val="a3"/>
        <w:ind w:left="119" w:right="105" w:firstLine="710"/>
        <w:rPr>
          <w:sz w:val="28"/>
          <w:szCs w:val="28"/>
        </w:rPr>
      </w:pPr>
      <w:r w:rsidRPr="008206A6">
        <w:rPr>
          <w:spacing w:val="-4"/>
          <w:sz w:val="28"/>
          <w:szCs w:val="28"/>
        </w:rPr>
        <w:t xml:space="preserve"> </w:t>
      </w:r>
      <w:r w:rsidRPr="008206A6">
        <w:rPr>
          <w:sz w:val="28"/>
          <w:szCs w:val="28"/>
        </w:rPr>
        <w:t>емтихан</w:t>
      </w:r>
      <w:r w:rsidRPr="008206A6">
        <w:rPr>
          <w:spacing w:val="-2"/>
          <w:sz w:val="28"/>
          <w:szCs w:val="28"/>
        </w:rPr>
        <w:t xml:space="preserve"> </w:t>
      </w:r>
      <w:r w:rsidRPr="008206A6">
        <w:rPr>
          <w:sz w:val="28"/>
          <w:szCs w:val="28"/>
        </w:rPr>
        <w:t>үшін</w:t>
      </w:r>
      <w:r w:rsidRPr="008206A6">
        <w:rPr>
          <w:spacing w:val="-57"/>
          <w:sz w:val="28"/>
          <w:szCs w:val="28"/>
        </w:rPr>
        <w:t xml:space="preserve"> </w:t>
      </w:r>
      <w:r w:rsidR="00810B02" w:rsidRPr="008206A6">
        <w:rPr>
          <w:spacing w:val="-57"/>
          <w:sz w:val="28"/>
          <w:szCs w:val="28"/>
        </w:rPr>
        <w:t xml:space="preserve"> </w:t>
      </w:r>
      <w:r w:rsidRPr="008206A6">
        <w:rPr>
          <w:sz w:val="28"/>
          <w:szCs w:val="28"/>
        </w:rPr>
        <w:t>аттестаттау</w:t>
      </w:r>
      <w:r w:rsidRPr="008206A6">
        <w:rPr>
          <w:spacing w:val="-9"/>
          <w:sz w:val="28"/>
          <w:szCs w:val="28"/>
        </w:rPr>
        <w:t xml:space="preserve"> </w:t>
      </w:r>
      <w:r w:rsidRPr="008206A6">
        <w:rPr>
          <w:sz w:val="28"/>
          <w:szCs w:val="28"/>
        </w:rPr>
        <w:t>ведомосына</w:t>
      </w:r>
      <w:r w:rsidRPr="008206A6">
        <w:rPr>
          <w:spacing w:val="1"/>
          <w:sz w:val="28"/>
          <w:szCs w:val="28"/>
        </w:rPr>
        <w:t xml:space="preserve"> </w:t>
      </w:r>
      <w:r w:rsidRPr="008206A6">
        <w:rPr>
          <w:sz w:val="28"/>
          <w:szCs w:val="28"/>
        </w:rPr>
        <w:t>балл</w:t>
      </w:r>
      <w:r w:rsidRPr="008206A6">
        <w:rPr>
          <w:spacing w:val="2"/>
          <w:sz w:val="28"/>
          <w:szCs w:val="28"/>
        </w:rPr>
        <w:t xml:space="preserve"> </w:t>
      </w:r>
      <w:r w:rsidRPr="008206A6">
        <w:rPr>
          <w:sz w:val="28"/>
          <w:szCs w:val="28"/>
        </w:rPr>
        <w:t>қою уақыты-</w:t>
      </w:r>
      <w:r w:rsidR="00810B02" w:rsidRPr="008206A6">
        <w:rPr>
          <w:sz w:val="28"/>
          <w:szCs w:val="28"/>
        </w:rPr>
        <w:t>24</w:t>
      </w:r>
      <w:r w:rsidRPr="008206A6">
        <w:rPr>
          <w:spacing w:val="2"/>
          <w:sz w:val="28"/>
          <w:szCs w:val="28"/>
        </w:rPr>
        <w:t xml:space="preserve"> </w:t>
      </w:r>
      <w:r w:rsidRPr="008206A6">
        <w:rPr>
          <w:sz w:val="28"/>
          <w:szCs w:val="28"/>
        </w:rPr>
        <w:t>сағат.</w:t>
      </w:r>
    </w:p>
    <w:p w:rsidR="00D8008C" w:rsidRPr="008206A6" w:rsidRDefault="00D8008C" w:rsidP="00D8008C">
      <w:pPr>
        <w:pStyle w:val="a3"/>
        <w:rPr>
          <w:sz w:val="28"/>
          <w:szCs w:val="28"/>
        </w:rPr>
      </w:pPr>
    </w:p>
    <w:p w:rsidR="00D8008C" w:rsidRPr="008206A6" w:rsidRDefault="00D8008C" w:rsidP="00D8008C">
      <w:pPr>
        <w:pStyle w:val="a3"/>
        <w:spacing w:before="5"/>
        <w:rPr>
          <w:sz w:val="28"/>
          <w:szCs w:val="28"/>
        </w:rPr>
      </w:pPr>
    </w:p>
    <w:p w:rsidR="00D8008C" w:rsidRPr="008206A6" w:rsidRDefault="00D8008C" w:rsidP="00D8008C">
      <w:pPr>
        <w:pStyle w:val="a3"/>
        <w:ind w:left="830"/>
        <w:rPr>
          <w:sz w:val="28"/>
          <w:szCs w:val="28"/>
        </w:rPr>
      </w:pPr>
      <w:r w:rsidRPr="008206A6">
        <w:rPr>
          <w:sz w:val="28"/>
          <w:szCs w:val="28"/>
        </w:rPr>
        <w:t>Емтихан</w:t>
      </w:r>
      <w:r w:rsidRPr="008206A6">
        <w:rPr>
          <w:spacing w:val="-4"/>
          <w:sz w:val="28"/>
          <w:szCs w:val="28"/>
        </w:rPr>
        <w:t xml:space="preserve"> </w:t>
      </w:r>
      <w:r w:rsidRPr="008206A6">
        <w:rPr>
          <w:sz w:val="28"/>
          <w:szCs w:val="28"/>
        </w:rPr>
        <w:t>сұрақтары</w:t>
      </w:r>
      <w:r w:rsidRPr="008206A6">
        <w:rPr>
          <w:spacing w:val="-3"/>
          <w:sz w:val="28"/>
          <w:szCs w:val="28"/>
        </w:rPr>
        <w:t xml:space="preserve"> </w:t>
      </w:r>
      <w:r w:rsidRPr="008206A6">
        <w:rPr>
          <w:sz w:val="28"/>
          <w:szCs w:val="28"/>
        </w:rPr>
        <w:t>құрастырылған</w:t>
      </w:r>
      <w:r w:rsidRPr="008206A6">
        <w:rPr>
          <w:spacing w:val="-3"/>
          <w:sz w:val="28"/>
          <w:szCs w:val="28"/>
        </w:rPr>
        <w:t xml:space="preserve"> </w:t>
      </w:r>
      <w:r w:rsidRPr="008206A6">
        <w:rPr>
          <w:sz w:val="28"/>
          <w:szCs w:val="28"/>
        </w:rPr>
        <w:t>курс</w:t>
      </w:r>
      <w:r w:rsidRPr="008206A6">
        <w:rPr>
          <w:spacing w:val="-6"/>
          <w:sz w:val="28"/>
          <w:szCs w:val="28"/>
        </w:rPr>
        <w:t xml:space="preserve"> </w:t>
      </w:r>
      <w:r w:rsidRPr="008206A6">
        <w:rPr>
          <w:sz w:val="28"/>
          <w:szCs w:val="28"/>
        </w:rPr>
        <w:t>тақырыптарының</w:t>
      </w:r>
      <w:r w:rsidRPr="008206A6">
        <w:rPr>
          <w:spacing w:val="-7"/>
          <w:sz w:val="28"/>
          <w:szCs w:val="28"/>
        </w:rPr>
        <w:t xml:space="preserve"> </w:t>
      </w:r>
      <w:r w:rsidRPr="008206A6">
        <w:rPr>
          <w:sz w:val="28"/>
          <w:szCs w:val="28"/>
        </w:rPr>
        <w:t>тізімі:</w:t>
      </w:r>
    </w:p>
    <w:p w:rsidR="00D8008C" w:rsidRPr="008206A6" w:rsidRDefault="00D8008C" w:rsidP="00810B02">
      <w:pPr>
        <w:tabs>
          <w:tab w:val="left" w:pos="826"/>
        </w:tabs>
        <w:spacing w:before="3"/>
        <w:rPr>
          <w:sz w:val="28"/>
          <w:szCs w:val="28"/>
        </w:rPr>
      </w:pPr>
    </w:p>
    <w:p w:rsidR="008206A6" w:rsidRPr="008206A6" w:rsidRDefault="008206A6" w:rsidP="008206A6">
      <w:pPr>
        <w:contextualSpacing/>
        <w:jc w:val="both"/>
        <w:rPr>
          <w:sz w:val="28"/>
          <w:szCs w:val="28"/>
        </w:rPr>
      </w:pPr>
      <w:r w:rsidRPr="008206A6">
        <w:rPr>
          <w:sz w:val="28"/>
          <w:szCs w:val="28"/>
        </w:rPr>
        <w:t>1. Қылмыстық процестің практикумы пәнінің түсінігі және міндеттері.</w:t>
      </w:r>
    </w:p>
    <w:p w:rsidR="008206A6" w:rsidRPr="008206A6" w:rsidRDefault="008206A6" w:rsidP="008206A6">
      <w:pPr>
        <w:contextualSpacing/>
        <w:jc w:val="both"/>
        <w:rPr>
          <w:sz w:val="28"/>
          <w:szCs w:val="28"/>
        </w:rPr>
      </w:pPr>
      <w:r w:rsidRPr="008206A6">
        <w:rPr>
          <w:sz w:val="28"/>
          <w:szCs w:val="28"/>
        </w:rPr>
        <w:t>2.</w:t>
      </w:r>
      <w:r w:rsidRPr="008206A6">
        <w:rPr>
          <w:bCs/>
          <w:sz w:val="28"/>
          <w:szCs w:val="28"/>
          <w:lang w:eastAsia="ru-RU"/>
        </w:rPr>
        <w:t xml:space="preserve"> Сотқа дейінгі тергеуді бастаудың тәртібі.</w:t>
      </w:r>
      <w:r w:rsidRPr="008206A6">
        <w:rPr>
          <w:b/>
          <w:bCs/>
          <w:sz w:val="28"/>
          <w:szCs w:val="28"/>
          <w:lang w:eastAsia="ru-RU"/>
        </w:rPr>
        <w:t xml:space="preserve">  </w:t>
      </w:r>
    </w:p>
    <w:p w:rsidR="008206A6" w:rsidRPr="008206A6" w:rsidRDefault="008206A6" w:rsidP="008206A6">
      <w:pPr>
        <w:contextualSpacing/>
        <w:jc w:val="both"/>
        <w:rPr>
          <w:sz w:val="28"/>
          <w:szCs w:val="28"/>
        </w:rPr>
      </w:pPr>
      <w:r w:rsidRPr="008206A6">
        <w:rPr>
          <w:sz w:val="28"/>
          <w:szCs w:val="28"/>
        </w:rPr>
        <w:t>3.</w:t>
      </w:r>
      <w:r w:rsidRPr="008206A6">
        <w:rPr>
          <w:bCs/>
          <w:sz w:val="28"/>
          <w:szCs w:val="28"/>
        </w:rPr>
        <w:t xml:space="preserve"> Сотқа дейінгі тергеу әректтерін жүргізудің жалпы шарттары.  </w:t>
      </w:r>
    </w:p>
    <w:p w:rsidR="008206A6" w:rsidRPr="008206A6" w:rsidRDefault="008206A6" w:rsidP="008206A6">
      <w:pPr>
        <w:contextualSpacing/>
        <w:jc w:val="both"/>
        <w:rPr>
          <w:sz w:val="28"/>
          <w:szCs w:val="28"/>
        </w:rPr>
      </w:pPr>
      <w:r w:rsidRPr="008206A6">
        <w:rPr>
          <w:sz w:val="28"/>
          <w:szCs w:val="28"/>
        </w:rPr>
        <w:t>4.</w:t>
      </w:r>
      <w:r w:rsidRPr="008206A6">
        <w:rPr>
          <w:sz w:val="28"/>
          <w:szCs w:val="28"/>
          <w:lang w:eastAsia="ru-RU"/>
        </w:rPr>
        <w:t xml:space="preserve"> Күдіктіні ұстаудың процессуалдық тәртібі.</w:t>
      </w:r>
    </w:p>
    <w:p w:rsidR="008206A6" w:rsidRPr="008206A6" w:rsidRDefault="008206A6" w:rsidP="008206A6">
      <w:pPr>
        <w:contextualSpacing/>
        <w:jc w:val="both"/>
        <w:rPr>
          <w:sz w:val="28"/>
          <w:szCs w:val="28"/>
        </w:rPr>
      </w:pPr>
      <w:r w:rsidRPr="008206A6">
        <w:rPr>
          <w:sz w:val="28"/>
          <w:szCs w:val="28"/>
        </w:rPr>
        <w:t>5.</w:t>
      </w:r>
      <w:r w:rsidRPr="008206A6">
        <w:rPr>
          <w:color w:val="000000"/>
          <w:sz w:val="28"/>
          <w:szCs w:val="28"/>
          <w:lang w:eastAsia="ru-RU"/>
        </w:rPr>
        <w:t xml:space="preserve"> </w:t>
      </w:r>
      <w:r w:rsidRPr="008206A6">
        <w:rPr>
          <w:sz w:val="28"/>
          <w:szCs w:val="28"/>
          <w:lang w:eastAsia="ru-RU"/>
        </w:rPr>
        <w:t>Күдіктіден, куәден, жәбірленушіден жауап алудың процессуалдық тәртібі.</w:t>
      </w:r>
    </w:p>
    <w:p w:rsidR="008206A6" w:rsidRPr="008206A6" w:rsidRDefault="008206A6" w:rsidP="008206A6">
      <w:pPr>
        <w:contextualSpacing/>
        <w:jc w:val="both"/>
        <w:rPr>
          <w:sz w:val="28"/>
          <w:szCs w:val="28"/>
        </w:rPr>
      </w:pPr>
      <w:r w:rsidRPr="008206A6">
        <w:rPr>
          <w:sz w:val="28"/>
          <w:szCs w:val="28"/>
        </w:rPr>
        <w:t>6.</w:t>
      </w:r>
      <w:r w:rsidRPr="008206A6">
        <w:rPr>
          <w:bCs/>
          <w:kern w:val="36"/>
          <w:sz w:val="28"/>
          <w:szCs w:val="28"/>
          <w:lang w:eastAsia="ru-RU"/>
        </w:rPr>
        <w:t xml:space="preserve"> Жауап алу және беттестіру жүргізудің негіздері мен тәртібі.</w:t>
      </w:r>
    </w:p>
    <w:p w:rsidR="008206A6" w:rsidRPr="008206A6" w:rsidRDefault="008206A6" w:rsidP="008206A6">
      <w:pPr>
        <w:contextualSpacing/>
        <w:jc w:val="both"/>
        <w:rPr>
          <w:sz w:val="28"/>
          <w:szCs w:val="28"/>
        </w:rPr>
      </w:pPr>
      <w:r w:rsidRPr="008206A6">
        <w:rPr>
          <w:sz w:val="28"/>
          <w:szCs w:val="28"/>
        </w:rPr>
        <w:t>7.</w:t>
      </w:r>
      <w:r w:rsidRPr="008206A6">
        <w:rPr>
          <w:bCs/>
          <w:sz w:val="28"/>
          <w:szCs w:val="28"/>
          <w:lang w:eastAsia="ru-RU"/>
        </w:rPr>
        <w:t xml:space="preserve"> Қарау және куәландыру жүргізудің негіздері және процессуалдық тәртібі.</w:t>
      </w:r>
    </w:p>
    <w:p w:rsidR="008206A6" w:rsidRPr="008206A6" w:rsidRDefault="008206A6" w:rsidP="008206A6">
      <w:pPr>
        <w:contextualSpacing/>
        <w:jc w:val="both"/>
        <w:rPr>
          <w:sz w:val="28"/>
          <w:szCs w:val="28"/>
        </w:rPr>
      </w:pPr>
      <w:r w:rsidRPr="008206A6">
        <w:rPr>
          <w:sz w:val="28"/>
          <w:szCs w:val="28"/>
        </w:rPr>
        <w:t>8.</w:t>
      </w:r>
      <w:r w:rsidRPr="008206A6">
        <w:rPr>
          <w:bCs/>
          <w:kern w:val="36"/>
          <w:sz w:val="28"/>
          <w:szCs w:val="28"/>
          <w:lang w:eastAsia="ru-RU"/>
        </w:rPr>
        <w:t xml:space="preserve"> Танытуды жүргізудің негізі мен прцессуалдық тәртібі.</w:t>
      </w:r>
    </w:p>
    <w:p w:rsidR="008206A6" w:rsidRPr="008206A6" w:rsidRDefault="008206A6" w:rsidP="008206A6">
      <w:pPr>
        <w:contextualSpacing/>
        <w:jc w:val="both"/>
        <w:rPr>
          <w:sz w:val="28"/>
          <w:szCs w:val="28"/>
        </w:rPr>
      </w:pPr>
      <w:r w:rsidRPr="008206A6">
        <w:rPr>
          <w:sz w:val="28"/>
          <w:szCs w:val="28"/>
        </w:rPr>
        <w:t>9.</w:t>
      </w:r>
      <w:r w:rsidRPr="008206A6">
        <w:rPr>
          <w:bCs/>
          <w:kern w:val="36"/>
          <w:sz w:val="28"/>
          <w:szCs w:val="28"/>
          <w:lang w:eastAsia="ru-RU"/>
        </w:rPr>
        <w:t xml:space="preserve"> Тінту және алуды жүргізудің негіздері мен процессуалдық тәртібі.</w:t>
      </w:r>
    </w:p>
    <w:p w:rsidR="008206A6" w:rsidRPr="008206A6" w:rsidRDefault="008206A6" w:rsidP="008206A6">
      <w:pPr>
        <w:contextualSpacing/>
        <w:jc w:val="both"/>
        <w:rPr>
          <w:sz w:val="28"/>
          <w:szCs w:val="28"/>
        </w:rPr>
      </w:pPr>
      <w:r w:rsidRPr="008206A6">
        <w:rPr>
          <w:sz w:val="28"/>
          <w:szCs w:val="28"/>
        </w:rPr>
        <w:t>10.</w:t>
      </w:r>
      <w:r w:rsidRPr="008206A6">
        <w:rPr>
          <w:bCs/>
          <w:sz w:val="28"/>
          <w:szCs w:val="28"/>
          <w:lang w:eastAsia="ru-RU"/>
        </w:rPr>
        <w:t xml:space="preserve"> Тергеу экспериментін және жауапты орнында тексеру және нақтылауды жүргізудің негіздері мен тәртібі.</w:t>
      </w:r>
    </w:p>
    <w:p w:rsidR="008206A6" w:rsidRPr="008206A6" w:rsidRDefault="008206A6" w:rsidP="008206A6">
      <w:pPr>
        <w:contextualSpacing/>
        <w:jc w:val="both"/>
        <w:rPr>
          <w:sz w:val="28"/>
          <w:szCs w:val="28"/>
        </w:rPr>
      </w:pPr>
      <w:r w:rsidRPr="008206A6">
        <w:rPr>
          <w:sz w:val="28"/>
          <w:szCs w:val="28"/>
        </w:rPr>
        <w:t>11.</w:t>
      </w:r>
      <w:r w:rsidRPr="008206A6">
        <w:rPr>
          <w:bCs/>
          <w:sz w:val="28"/>
          <w:szCs w:val="28"/>
          <w:lang w:eastAsia="ru-RU"/>
        </w:rPr>
        <w:t xml:space="preserve"> Үлгі алу және сот сараптамасын тағайындаудың негіздері мен процессуалдық тәртібі.  </w:t>
      </w:r>
    </w:p>
    <w:p w:rsidR="008206A6" w:rsidRPr="008206A6" w:rsidRDefault="008206A6" w:rsidP="008206A6">
      <w:pPr>
        <w:contextualSpacing/>
        <w:jc w:val="both"/>
        <w:rPr>
          <w:sz w:val="28"/>
          <w:szCs w:val="28"/>
        </w:rPr>
      </w:pPr>
      <w:r w:rsidRPr="008206A6">
        <w:rPr>
          <w:sz w:val="28"/>
          <w:szCs w:val="28"/>
        </w:rPr>
        <w:t>12.</w:t>
      </w:r>
      <w:r w:rsidRPr="008206A6">
        <w:rPr>
          <w:bCs/>
          <w:sz w:val="28"/>
          <w:szCs w:val="28"/>
          <w:lang w:eastAsia="ru-RU"/>
        </w:rPr>
        <w:t xml:space="preserve"> Сот сараптамасын қайталай және қосымша тағайындаудың негіздері.</w:t>
      </w:r>
    </w:p>
    <w:p w:rsidR="008206A6" w:rsidRPr="008206A6" w:rsidRDefault="008206A6" w:rsidP="008206A6">
      <w:pPr>
        <w:contextualSpacing/>
        <w:jc w:val="both"/>
        <w:rPr>
          <w:sz w:val="28"/>
          <w:szCs w:val="28"/>
        </w:rPr>
      </w:pPr>
      <w:r w:rsidRPr="008206A6">
        <w:rPr>
          <w:sz w:val="28"/>
          <w:szCs w:val="28"/>
        </w:rPr>
        <w:t>13.</w:t>
      </w:r>
      <w:r w:rsidRPr="008206A6">
        <w:rPr>
          <w:bCs/>
          <w:kern w:val="36"/>
          <w:sz w:val="28"/>
          <w:szCs w:val="28"/>
          <w:lang w:eastAsia="ru-RU"/>
        </w:rPr>
        <w:t xml:space="preserve"> Жасырын тергеу әрекеттерін жүргізудің негіздері және процессуалдық тәртібі.</w:t>
      </w:r>
    </w:p>
    <w:p w:rsidR="008206A6" w:rsidRPr="008206A6" w:rsidRDefault="008206A6" w:rsidP="008206A6">
      <w:pPr>
        <w:contextualSpacing/>
        <w:jc w:val="both"/>
        <w:rPr>
          <w:sz w:val="28"/>
          <w:szCs w:val="28"/>
        </w:rPr>
      </w:pPr>
      <w:r w:rsidRPr="008206A6">
        <w:rPr>
          <w:sz w:val="28"/>
          <w:szCs w:val="28"/>
        </w:rPr>
        <w:t>14. Дәлелдемелерді алу тәртібі және оларды бекіту.</w:t>
      </w:r>
    </w:p>
    <w:p w:rsidR="008206A6" w:rsidRPr="008206A6" w:rsidRDefault="008206A6" w:rsidP="008206A6">
      <w:pPr>
        <w:contextualSpacing/>
        <w:jc w:val="both"/>
        <w:rPr>
          <w:bCs/>
          <w:sz w:val="28"/>
          <w:szCs w:val="28"/>
          <w:lang w:eastAsia="ru-RU"/>
        </w:rPr>
      </w:pPr>
      <w:r w:rsidRPr="008206A6">
        <w:rPr>
          <w:sz w:val="28"/>
          <w:szCs w:val="28"/>
        </w:rPr>
        <w:t>15.</w:t>
      </w:r>
      <w:r w:rsidRPr="008206A6">
        <w:rPr>
          <w:bCs/>
          <w:sz w:val="28"/>
          <w:szCs w:val="28"/>
          <w:lang w:eastAsia="ru-RU"/>
        </w:rPr>
        <w:t xml:space="preserve"> Сотқа дейінгі тергеуді тоқтатудың және істі қалпына келтірудің негіздері мен процессуалдық тәртібі.</w:t>
      </w:r>
    </w:p>
    <w:p w:rsidR="008206A6" w:rsidRPr="008206A6" w:rsidRDefault="008206A6" w:rsidP="008206A6">
      <w:pPr>
        <w:contextualSpacing/>
        <w:jc w:val="both"/>
        <w:rPr>
          <w:bCs/>
          <w:sz w:val="28"/>
          <w:szCs w:val="28"/>
          <w:lang w:eastAsia="ru-RU"/>
        </w:rPr>
      </w:pPr>
      <w:r w:rsidRPr="008206A6">
        <w:rPr>
          <w:bCs/>
          <w:sz w:val="28"/>
          <w:szCs w:val="28"/>
          <w:lang w:eastAsia="ru-RU"/>
        </w:rPr>
        <w:t>16. Айыптау актісі сотқа дейінгі тергеу сатысын аяқтаушы процессуалдық құжат ретінде.</w:t>
      </w:r>
    </w:p>
    <w:p w:rsidR="008206A6" w:rsidRPr="008206A6" w:rsidRDefault="008206A6" w:rsidP="008206A6">
      <w:pPr>
        <w:contextualSpacing/>
        <w:jc w:val="both"/>
        <w:rPr>
          <w:bCs/>
          <w:sz w:val="28"/>
          <w:szCs w:val="28"/>
          <w:lang w:eastAsia="ru-RU"/>
        </w:rPr>
      </w:pPr>
      <w:r w:rsidRPr="008206A6">
        <w:rPr>
          <w:bCs/>
          <w:sz w:val="28"/>
          <w:szCs w:val="28"/>
          <w:lang w:eastAsia="ru-RU"/>
        </w:rPr>
        <w:t>17. Процессуалдық келісімдерді жасаудың негіздері және тәртібі.</w:t>
      </w:r>
    </w:p>
    <w:p w:rsidR="008206A6" w:rsidRPr="008206A6" w:rsidRDefault="008206A6" w:rsidP="008206A6">
      <w:pPr>
        <w:contextualSpacing/>
        <w:jc w:val="both"/>
        <w:rPr>
          <w:bCs/>
          <w:sz w:val="28"/>
          <w:szCs w:val="28"/>
          <w:lang w:eastAsia="ru-RU"/>
        </w:rPr>
      </w:pPr>
      <w:r w:rsidRPr="008206A6">
        <w:rPr>
          <w:bCs/>
          <w:sz w:val="28"/>
          <w:szCs w:val="28"/>
          <w:lang w:eastAsia="ru-RU"/>
        </w:rPr>
        <w:t>18.</w:t>
      </w:r>
      <w:r w:rsidRPr="008206A6">
        <w:rPr>
          <w:color w:val="000000"/>
          <w:sz w:val="28"/>
          <w:szCs w:val="28"/>
          <w:lang w:eastAsia="ru-RU"/>
        </w:rPr>
        <w:t xml:space="preserve"> Апелляциялық және кассациялық сатыларда сот шешімдерін қайта қараудың негіздері мен тәртібі. Бақылау нысаны ауызша.</w:t>
      </w:r>
    </w:p>
    <w:p w:rsidR="00810B02" w:rsidRPr="008206A6" w:rsidRDefault="00810B02" w:rsidP="00810B02">
      <w:pPr>
        <w:tabs>
          <w:tab w:val="left" w:pos="826"/>
        </w:tabs>
        <w:spacing w:before="3"/>
        <w:rPr>
          <w:sz w:val="28"/>
          <w:szCs w:val="28"/>
        </w:rPr>
      </w:pPr>
    </w:p>
    <w:p w:rsidR="00D8008C" w:rsidRPr="008206A6" w:rsidRDefault="00D8008C" w:rsidP="00D8008C">
      <w:pPr>
        <w:pStyle w:val="a3"/>
        <w:spacing w:before="9"/>
        <w:rPr>
          <w:sz w:val="28"/>
          <w:szCs w:val="28"/>
        </w:rPr>
      </w:pPr>
    </w:p>
    <w:p w:rsidR="00D8008C" w:rsidRPr="008206A6" w:rsidRDefault="00D8008C" w:rsidP="00D8008C">
      <w:pPr>
        <w:ind w:left="4331"/>
        <w:rPr>
          <w:sz w:val="28"/>
          <w:szCs w:val="28"/>
        </w:rPr>
      </w:pPr>
      <w:r w:rsidRPr="008206A6">
        <w:rPr>
          <w:sz w:val="28"/>
          <w:szCs w:val="28"/>
        </w:rPr>
        <w:t>Әдебиеттер</w:t>
      </w:r>
      <w:r w:rsidRPr="008206A6">
        <w:rPr>
          <w:spacing w:val="-1"/>
          <w:sz w:val="28"/>
          <w:szCs w:val="28"/>
        </w:rPr>
        <w:t xml:space="preserve"> </w:t>
      </w:r>
      <w:r w:rsidRPr="008206A6">
        <w:rPr>
          <w:sz w:val="28"/>
          <w:szCs w:val="28"/>
        </w:rPr>
        <w:t>тізімі</w:t>
      </w:r>
    </w:p>
    <w:p w:rsidR="008206A6" w:rsidRPr="008206A6" w:rsidRDefault="008206A6" w:rsidP="008206A6">
      <w:pPr>
        <w:contextualSpacing/>
        <w:jc w:val="both"/>
        <w:rPr>
          <w:sz w:val="28"/>
          <w:szCs w:val="28"/>
        </w:rPr>
      </w:pPr>
      <w:r w:rsidRPr="008206A6">
        <w:rPr>
          <w:sz w:val="28"/>
          <w:szCs w:val="28"/>
          <w:lang w:eastAsia="ru-RU"/>
        </w:rPr>
        <w:t>1.</w:t>
      </w:r>
      <w:r w:rsidRPr="008206A6">
        <w:rPr>
          <w:sz w:val="28"/>
          <w:szCs w:val="28"/>
        </w:rPr>
        <w:t xml:space="preserve">  Қазақстан Республикасының қылмыстық процестік кодексі. 2014 жылы қабылданған.</w:t>
      </w:r>
    </w:p>
    <w:p w:rsidR="008206A6" w:rsidRPr="008206A6" w:rsidRDefault="008206A6" w:rsidP="008206A6">
      <w:pPr>
        <w:contextualSpacing/>
        <w:jc w:val="both"/>
        <w:rPr>
          <w:sz w:val="28"/>
          <w:szCs w:val="28"/>
        </w:rPr>
      </w:pPr>
      <w:r w:rsidRPr="008206A6">
        <w:rPr>
          <w:sz w:val="28"/>
          <w:szCs w:val="28"/>
        </w:rPr>
        <w:t>2. Әпенов. С.М., Айдарбаев С.Ж., Шакиров К.Н. Қазақстан Республикасының және шет елдердің қылмыстық процессуалдық құқығы. (Сотқа дейінгі өндіріс) Жалпы және Ерекше бөлімдері. Оқулық.  –Алматы, 2016 ж.</w:t>
      </w:r>
    </w:p>
    <w:p w:rsidR="008206A6" w:rsidRPr="008206A6" w:rsidRDefault="008206A6" w:rsidP="008206A6">
      <w:pPr>
        <w:contextualSpacing/>
        <w:jc w:val="both"/>
        <w:rPr>
          <w:sz w:val="28"/>
          <w:szCs w:val="28"/>
        </w:rPr>
      </w:pPr>
      <w:r w:rsidRPr="008206A6">
        <w:rPr>
          <w:sz w:val="28"/>
          <w:szCs w:val="28"/>
        </w:rPr>
        <w:t>3. Қазақстан Республикасы Жоғарғы Сотының нормативтік қаулыларының жинағы.</w:t>
      </w:r>
    </w:p>
    <w:p w:rsidR="008206A6" w:rsidRPr="008206A6" w:rsidRDefault="008206A6" w:rsidP="008206A6">
      <w:pPr>
        <w:contextualSpacing/>
        <w:jc w:val="both"/>
        <w:rPr>
          <w:sz w:val="28"/>
          <w:szCs w:val="28"/>
        </w:rPr>
      </w:pPr>
      <w:r w:rsidRPr="008206A6">
        <w:rPr>
          <w:sz w:val="28"/>
          <w:szCs w:val="28"/>
        </w:rPr>
        <w:t>4. Уголовный процесс практикум. Учебное пособие. /Под редакцией А.С. Таран. – Москва: US</w:t>
      </w:r>
      <w:r w:rsidRPr="008206A6">
        <w:rPr>
          <w:sz w:val="28"/>
          <w:szCs w:val="28"/>
          <w:lang w:val="en-US"/>
        </w:rPr>
        <w:t>TITA</w:t>
      </w:r>
      <w:r w:rsidRPr="008206A6">
        <w:rPr>
          <w:sz w:val="28"/>
          <w:szCs w:val="28"/>
        </w:rPr>
        <w:t>, 2016.</w:t>
      </w:r>
    </w:p>
    <w:p w:rsidR="008206A6" w:rsidRPr="008206A6" w:rsidRDefault="008206A6" w:rsidP="008206A6">
      <w:pPr>
        <w:contextualSpacing/>
        <w:jc w:val="both"/>
        <w:rPr>
          <w:sz w:val="28"/>
          <w:szCs w:val="28"/>
        </w:rPr>
      </w:pPr>
      <w:r w:rsidRPr="008206A6">
        <w:rPr>
          <w:sz w:val="28"/>
          <w:szCs w:val="28"/>
        </w:rPr>
        <w:t>5.</w:t>
      </w:r>
      <w:r w:rsidRPr="008206A6">
        <w:rPr>
          <w:rFonts w:ascii="Arial" w:hAnsi="Arial" w:cs="Arial"/>
          <w:color w:val="212529"/>
          <w:sz w:val="28"/>
          <w:szCs w:val="28"/>
          <w:shd w:val="clear" w:color="auto" w:fill="FFFFFF"/>
        </w:rPr>
        <w:t xml:space="preserve"> </w:t>
      </w:r>
      <w:r w:rsidRPr="008206A6">
        <w:rPr>
          <w:color w:val="212529"/>
          <w:sz w:val="28"/>
          <w:szCs w:val="28"/>
          <w:shd w:val="clear" w:color="auto" w:fill="FFFFFF"/>
        </w:rPr>
        <w:t>Практикум по уголовному процессу / Под ред. д-ра юрид. наук, проф. Л.В. Головко. 6-е изд., перераб. и доп. - М.: Статут, 2017.</w:t>
      </w:r>
    </w:p>
    <w:p w:rsidR="00022202" w:rsidRPr="008206A6" w:rsidRDefault="008206A6" w:rsidP="008206A6">
      <w:pPr>
        <w:rPr>
          <w:sz w:val="28"/>
          <w:szCs w:val="28"/>
        </w:rPr>
      </w:pPr>
      <w:r w:rsidRPr="008206A6">
        <w:rPr>
          <w:sz w:val="28"/>
          <w:szCs w:val="28"/>
        </w:rPr>
        <w:t>6. Уголовный процесс. Практикум. Учебное пособие для бакалавриата и специалиста. /Под редакцией А.А. Усачева.  2-е издание, переработанное и дополненное. – Москва: Юрайт, 2019.</w:t>
      </w:r>
    </w:p>
    <w:p w:rsidR="00A86644" w:rsidRPr="008206A6" w:rsidRDefault="00A86644">
      <w:pPr>
        <w:rPr>
          <w:sz w:val="28"/>
          <w:szCs w:val="28"/>
        </w:rPr>
      </w:pPr>
    </w:p>
    <w:sectPr w:rsidR="00A86644" w:rsidRPr="008206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98162A"/>
    <w:multiLevelType w:val="hybridMultilevel"/>
    <w:tmpl w:val="2026CBF2"/>
    <w:lvl w:ilvl="0" w:tplc="C19E5E38">
      <w:start w:val="1"/>
      <w:numFmt w:val="decimal"/>
      <w:lvlText w:val="%1."/>
      <w:lvlJc w:val="left"/>
      <w:pPr>
        <w:ind w:left="907" w:hanging="279"/>
      </w:pPr>
      <w:rPr>
        <w:rFonts w:ascii="Times New Roman" w:eastAsia="Times New Roman" w:hAnsi="Times New Roman" w:cs="Times New Roman" w:hint="default"/>
        <w:w w:val="100"/>
        <w:sz w:val="22"/>
        <w:szCs w:val="22"/>
        <w:lang w:val="kk-KZ" w:eastAsia="en-US" w:bidi="ar-SA"/>
      </w:rPr>
    </w:lvl>
    <w:lvl w:ilvl="1" w:tplc="0B5AFF80">
      <w:numFmt w:val="bullet"/>
      <w:lvlText w:val="•"/>
      <w:lvlJc w:val="left"/>
      <w:pPr>
        <w:ind w:left="1768" w:hanging="279"/>
      </w:pPr>
      <w:rPr>
        <w:lang w:val="kk-KZ" w:eastAsia="en-US" w:bidi="ar-SA"/>
      </w:rPr>
    </w:lvl>
    <w:lvl w:ilvl="2" w:tplc="692AD010">
      <w:numFmt w:val="bullet"/>
      <w:lvlText w:val="•"/>
      <w:lvlJc w:val="left"/>
      <w:pPr>
        <w:ind w:left="2636" w:hanging="279"/>
      </w:pPr>
      <w:rPr>
        <w:lang w:val="kk-KZ" w:eastAsia="en-US" w:bidi="ar-SA"/>
      </w:rPr>
    </w:lvl>
    <w:lvl w:ilvl="3" w:tplc="9ACC1A86">
      <w:numFmt w:val="bullet"/>
      <w:lvlText w:val="•"/>
      <w:lvlJc w:val="left"/>
      <w:pPr>
        <w:ind w:left="3505" w:hanging="279"/>
      </w:pPr>
      <w:rPr>
        <w:lang w:val="kk-KZ" w:eastAsia="en-US" w:bidi="ar-SA"/>
      </w:rPr>
    </w:lvl>
    <w:lvl w:ilvl="4" w:tplc="E4A62F20">
      <w:numFmt w:val="bullet"/>
      <w:lvlText w:val="•"/>
      <w:lvlJc w:val="left"/>
      <w:pPr>
        <w:ind w:left="4373" w:hanging="279"/>
      </w:pPr>
      <w:rPr>
        <w:lang w:val="kk-KZ" w:eastAsia="en-US" w:bidi="ar-SA"/>
      </w:rPr>
    </w:lvl>
    <w:lvl w:ilvl="5" w:tplc="2324737A">
      <w:numFmt w:val="bullet"/>
      <w:lvlText w:val="•"/>
      <w:lvlJc w:val="left"/>
      <w:pPr>
        <w:ind w:left="5242" w:hanging="279"/>
      </w:pPr>
      <w:rPr>
        <w:lang w:val="kk-KZ" w:eastAsia="en-US" w:bidi="ar-SA"/>
      </w:rPr>
    </w:lvl>
    <w:lvl w:ilvl="6" w:tplc="8AA6843C">
      <w:numFmt w:val="bullet"/>
      <w:lvlText w:val="•"/>
      <w:lvlJc w:val="left"/>
      <w:pPr>
        <w:ind w:left="6110" w:hanging="279"/>
      </w:pPr>
      <w:rPr>
        <w:lang w:val="kk-KZ" w:eastAsia="en-US" w:bidi="ar-SA"/>
      </w:rPr>
    </w:lvl>
    <w:lvl w:ilvl="7" w:tplc="7D3E3ABE">
      <w:numFmt w:val="bullet"/>
      <w:lvlText w:val="•"/>
      <w:lvlJc w:val="left"/>
      <w:pPr>
        <w:ind w:left="6978" w:hanging="279"/>
      </w:pPr>
      <w:rPr>
        <w:lang w:val="kk-KZ" w:eastAsia="en-US" w:bidi="ar-SA"/>
      </w:rPr>
    </w:lvl>
    <w:lvl w:ilvl="8" w:tplc="0F021A60">
      <w:numFmt w:val="bullet"/>
      <w:lvlText w:val="•"/>
      <w:lvlJc w:val="left"/>
      <w:pPr>
        <w:ind w:left="7847" w:hanging="279"/>
      </w:pPr>
      <w:rPr>
        <w:lang w:val="kk-KZ" w:eastAsia="en-US" w:bidi="ar-SA"/>
      </w:rPr>
    </w:lvl>
  </w:abstractNum>
  <w:abstractNum w:abstractNumId="1">
    <w:nsid w:val="21F43B85"/>
    <w:multiLevelType w:val="hybridMultilevel"/>
    <w:tmpl w:val="2B2A3D34"/>
    <w:lvl w:ilvl="0" w:tplc="6324E4D6">
      <w:numFmt w:val="bullet"/>
      <w:lvlText w:val="-"/>
      <w:lvlJc w:val="left"/>
      <w:pPr>
        <w:ind w:left="1190" w:hanging="360"/>
      </w:pPr>
      <w:rPr>
        <w:rFonts w:ascii="Times New Roman" w:eastAsia="Times New Roman" w:hAnsi="Times New Roman" w:cs="Times New Roman" w:hint="default"/>
        <w:w w:val="99"/>
        <w:sz w:val="24"/>
        <w:szCs w:val="24"/>
        <w:lang w:val="kk-KZ" w:eastAsia="en-US" w:bidi="ar-SA"/>
      </w:rPr>
    </w:lvl>
    <w:lvl w:ilvl="1" w:tplc="833AD4FC">
      <w:numFmt w:val="bullet"/>
      <w:lvlText w:val="•"/>
      <w:lvlJc w:val="left"/>
      <w:pPr>
        <w:ind w:left="2038" w:hanging="360"/>
      </w:pPr>
      <w:rPr>
        <w:lang w:val="kk-KZ" w:eastAsia="en-US" w:bidi="ar-SA"/>
      </w:rPr>
    </w:lvl>
    <w:lvl w:ilvl="2" w:tplc="75A4A32C">
      <w:numFmt w:val="bullet"/>
      <w:lvlText w:val="•"/>
      <w:lvlJc w:val="left"/>
      <w:pPr>
        <w:ind w:left="2876" w:hanging="360"/>
      </w:pPr>
      <w:rPr>
        <w:lang w:val="kk-KZ" w:eastAsia="en-US" w:bidi="ar-SA"/>
      </w:rPr>
    </w:lvl>
    <w:lvl w:ilvl="3" w:tplc="60003A10">
      <w:numFmt w:val="bullet"/>
      <w:lvlText w:val="•"/>
      <w:lvlJc w:val="left"/>
      <w:pPr>
        <w:ind w:left="3715" w:hanging="360"/>
      </w:pPr>
      <w:rPr>
        <w:lang w:val="kk-KZ" w:eastAsia="en-US" w:bidi="ar-SA"/>
      </w:rPr>
    </w:lvl>
    <w:lvl w:ilvl="4" w:tplc="C2BAFA28">
      <w:numFmt w:val="bullet"/>
      <w:lvlText w:val="•"/>
      <w:lvlJc w:val="left"/>
      <w:pPr>
        <w:ind w:left="4553" w:hanging="360"/>
      </w:pPr>
      <w:rPr>
        <w:lang w:val="kk-KZ" w:eastAsia="en-US" w:bidi="ar-SA"/>
      </w:rPr>
    </w:lvl>
    <w:lvl w:ilvl="5" w:tplc="900468E8">
      <w:numFmt w:val="bullet"/>
      <w:lvlText w:val="•"/>
      <w:lvlJc w:val="left"/>
      <w:pPr>
        <w:ind w:left="5392" w:hanging="360"/>
      </w:pPr>
      <w:rPr>
        <w:lang w:val="kk-KZ" w:eastAsia="en-US" w:bidi="ar-SA"/>
      </w:rPr>
    </w:lvl>
    <w:lvl w:ilvl="6" w:tplc="F8DA6DB6">
      <w:numFmt w:val="bullet"/>
      <w:lvlText w:val="•"/>
      <w:lvlJc w:val="left"/>
      <w:pPr>
        <w:ind w:left="6230" w:hanging="360"/>
      </w:pPr>
      <w:rPr>
        <w:lang w:val="kk-KZ" w:eastAsia="en-US" w:bidi="ar-SA"/>
      </w:rPr>
    </w:lvl>
    <w:lvl w:ilvl="7" w:tplc="3A042CAC">
      <w:numFmt w:val="bullet"/>
      <w:lvlText w:val="•"/>
      <w:lvlJc w:val="left"/>
      <w:pPr>
        <w:ind w:left="7068" w:hanging="360"/>
      </w:pPr>
      <w:rPr>
        <w:lang w:val="kk-KZ" w:eastAsia="en-US" w:bidi="ar-SA"/>
      </w:rPr>
    </w:lvl>
    <w:lvl w:ilvl="8" w:tplc="0AA0DCBC">
      <w:numFmt w:val="bullet"/>
      <w:lvlText w:val="•"/>
      <w:lvlJc w:val="left"/>
      <w:pPr>
        <w:ind w:left="7907" w:hanging="360"/>
      </w:pPr>
      <w:rPr>
        <w:lang w:val="kk-KZ" w:eastAsia="en-US" w:bidi="ar-SA"/>
      </w:rPr>
    </w:lvl>
  </w:abstractNum>
  <w:abstractNum w:abstractNumId="2">
    <w:nsid w:val="2F6D25F9"/>
    <w:multiLevelType w:val="hybridMultilevel"/>
    <w:tmpl w:val="1B6E90A4"/>
    <w:lvl w:ilvl="0" w:tplc="71DA3104">
      <w:start w:val="1"/>
      <w:numFmt w:val="decimal"/>
      <w:lvlText w:val="%1"/>
      <w:lvlJc w:val="left"/>
      <w:pPr>
        <w:ind w:left="1012" w:hanging="183"/>
      </w:pPr>
      <w:rPr>
        <w:rFonts w:ascii="Times New Roman" w:eastAsia="Times New Roman" w:hAnsi="Times New Roman" w:cs="Times New Roman" w:hint="default"/>
        <w:w w:val="100"/>
        <w:sz w:val="24"/>
        <w:szCs w:val="24"/>
        <w:lang w:val="kk-KZ" w:eastAsia="en-US" w:bidi="ar-SA"/>
      </w:rPr>
    </w:lvl>
    <w:lvl w:ilvl="1" w:tplc="C51EABAC">
      <w:numFmt w:val="bullet"/>
      <w:lvlText w:val="•"/>
      <w:lvlJc w:val="left"/>
      <w:pPr>
        <w:ind w:left="1876" w:hanging="183"/>
      </w:pPr>
      <w:rPr>
        <w:lang w:val="kk-KZ" w:eastAsia="en-US" w:bidi="ar-SA"/>
      </w:rPr>
    </w:lvl>
    <w:lvl w:ilvl="2" w:tplc="51E64D84">
      <w:numFmt w:val="bullet"/>
      <w:lvlText w:val="•"/>
      <w:lvlJc w:val="left"/>
      <w:pPr>
        <w:ind w:left="2732" w:hanging="183"/>
      </w:pPr>
      <w:rPr>
        <w:lang w:val="kk-KZ" w:eastAsia="en-US" w:bidi="ar-SA"/>
      </w:rPr>
    </w:lvl>
    <w:lvl w:ilvl="3" w:tplc="3834A8FC">
      <w:numFmt w:val="bullet"/>
      <w:lvlText w:val="•"/>
      <w:lvlJc w:val="left"/>
      <w:pPr>
        <w:ind w:left="3589" w:hanging="183"/>
      </w:pPr>
      <w:rPr>
        <w:lang w:val="kk-KZ" w:eastAsia="en-US" w:bidi="ar-SA"/>
      </w:rPr>
    </w:lvl>
    <w:lvl w:ilvl="4" w:tplc="4D7A8FA8">
      <w:numFmt w:val="bullet"/>
      <w:lvlText w:val="•"/>
      <w:lvlJc w:val="left"/>
      <w:pPr>
        <w:ind w:left="4445" w:hanging="183"/>
      </w:pPr>
      <w:rPr>
        <w:lang w:val="kk-KZ" w:eastAsia="en-US" w:bidi="ar-SA"/>
      </w:rPr>
    </w:lvl>
    <w:lvl w:ilvl="5" w:tplc="CD9450F6">
      <w:numFmt w:val="bullet"/>
      <w:lvlText w:val="•"/>
      <w:lvlJc w:val="left"/>
      <w:pPr>
        <w:ind w:left="5302" w:hanging="183"/>
      </w:pPr>
      <w:rPr>
        <w:lang w:val="kk-KZ" w:eastAsia="en-US" w:bidi="ar-SA"/>
      </w:rPr>
    </w:lvl>
    <w:lvl w:ilvl="6" w:tplc="70DC2766">
      <w:numFmt w:val="bullet"/>
      <w:lvlText w:val="•"/>
      <w:lvlJc w:val="left"/>
      <w:pPr>
        <w:ind w:left="6158" w:hanging="183"/>
      </w:pPr>
      <w:rPr>
        <w:lang w:val="kk-KZ" w:eastAsia="en-US" w:bidi="ar-SA"/>
      </w:rPr>
    </w:lvl>
    <w:lvl w:ilvl="7" w:tplc="E3E41C4A">
      <w:numFmt w:val="bullet"/>
      <w:lvlText w:val="•"/>
      <w:lvlJc w:val="left"/>
      <w:pPr>
        <w:ind w:left="7014" w:hanging="183"/>
      </w:pPr>
      <w:rPr>
        <w:lang w:val="kk-KZ" w:eastAsia="en-US" w:bidi="ar-SA"/>
      </w:rPr>
    </w:lvl>
    <w:lvl w:ilvl="8" w:tplc="89D63EB0">
      <w:numFmt w:val="bullet"/>
      <w:lvlText w:val="•"/>
      <w:lvlJc w:val="left"/>
      <w:pPr>
        <w:ind w:left="7871" w:hanging="183"/>
      </w:pPr>
      <w:rPr>
        <w:lang w:val="kk-KZ" w:eastAsia="en-US" w:bidi="ar-SA"/>
      </w:rPr>
    </w:lvl>
  </w:abstractNum>
  <w:abstractNum w:abstractNumId="3">
    <w:nsid w:val="413F460E"/>
    <w:multiLevelType w:val="hybridMultilevel"/>
    <w:tmpl w:val="939EBE3E"/>
    <w:lvl w:ilvl="0" w:tplc="072EAD82">
      <w:start w:val="17"/>
      <w:numFmt w:val="decimal"/>
      <w:lvlText w:val="%1."/>
      <w:lvlJc w:val="left"/>
      <w:pPr>
        <w:ind w:left="825" w:hanging="279"/>
      </w:pPr>
      <w:rPr>
        <w:rFonts w:ascii="Times New Roman" w:eastAsia="Times New Roman" w:hAnsi="Times New Roman" w:cs="Times New Roman" w:hint="default"/>
        <w:w w:val="100"/>
        <w:sz w:val="20"/>
        <w:szCs w:val="20"/>
        <w:lang w:val="kk-KZ" w:eastAsia="en-US" w:bidi="ar-SA"/>
      </w:rPr>
    </w:lvl>
    <w:lvl w:ilvl="1" w:tplc="C89A33C2">
      <w:start w:val="1"/>
      <w:numFmt w:val="decimal"/>
      <w:lvlText w:val="%2."/>
      <w:lvlJc w:val="left"/>
      <w:pPr>
        <w:ind w:left="1200" w:hanging="360"/>
      </w:pPr>
      <w:rPr>
        <w:rFonts w:ascii="Times New Roman" w:eastAsia="Times New Roman" w:hAnsi="Times New Roman" w:cs="Times New Roman" w:hint="default"/>
        <w:w w:val="100"/>
        <w:sz w:val="22"/>
        <w:szCs w:val="22"/>
        <w:lang w:val="kk-KZ" w:eastAsia="en-US" w:bidi="ar-SA"/>
      </w:rPr>
    </w:lvl>
    <w:lvl w:ilvl="2" w:tplc="FDAC6A3E">
      <w:numFmt w:val="bullet"/>
      <w:lvlText w:val="•"/>
      <w:lvlJc w:val="left"/>
      <w:pPr>
        <w:ind w:left="2131" w:hanging="360"/>
      </w:pPr>
      <w:rPr>
        <w:lang w:val="kk-KZ" w:eastAsia="en-US" w:bidi="ar-SA"/>
      </w:rPr>
    </w:lvl>
    <w:lvl w:ilvl="3" w:tplc="6C963F5E">
      <w:numFmt w:val="bullet"/>
      <w:lvlText w:val="•"/>
      <w:lvlJc w:val="left"/>
      <w:pPr>
        <w:ind w:left="3063" w:hanging="360"/>
      </w:pPr>
      <w:rPr>
        <w:lang w:val="kk-KZ" w:eastAsia="en-US" w:bidi="ar-SA"/>
      </w:rPr>
    </w:lvl>
    <w:lvl w:ilvl="4" w:tplc="6EA4F0E2">
      <w:numFmt w:val="bullet"/>
      <w:lvlText w:val="•"/>
      <w:lvlJc w:val="left"/>
      <w:pPr>
        <w:ind w:left="3994" w:hanging="360"/>
      </w:pPr>
      <w:rPr>
        <w:lang w:val="kk-KZ" w:eastAsia="en-US" w:bidi="ar-SA"/>
      </w:rPr>
    </w:lvl>
    <w:lvl w:ilvl="5" w:tplc="A664DD4A">
      <w:numFmt w:val="bullet"/>
      <w:lvlText w:val="•"/>
      <w:lvlJc w:val="left"/>
      <w:pPr>
        <w:ind w:left="4926" w:hanging="360"/>
      </w:pPr>
      <w:rPr>
        <w:lang w:val="kk-KZ" w:eastAsia="en-US" w:bidi="ar-SA"/>
      </w:rPr>
    </w:lvl>
    <w:lvl w:ilvl="6" w:tplc="0660F928">
      <w:numFmt w:val="bullet"/>
      <w:lvlText w:val="•"/>
      <w:lvlJc w:val="left"/>
      <w:pPr>
        <w:ind w:left="5857" w:hanging="360"/>
      </w:pPr>
      <w:rPr>
        <w:lang w:val="kk-KZ" w:eastAsia="en-US" w:bidi="ar-SA"/>
      </w:rPr>
    </w:lvl>
    <w:lvl w:ilvl="7" w:tplc="2B4EDBF4">
      <w:numFmt w:val="bullet"/>
      <w:lvlText w:val="•"/>
      <w:lvlJc w:val="left"/>
      <w:pPr>
        <w:ind w:left="6789" w:hanging="360"/>
      </w:pPr>
      <w:rPr>
        <w:lang w:val="kk-KZ" w:eastAsia="en-US" w:bidi="ar-SA"/>
      </w:rPr>
    </w:lvl>
    <w:lvl w:ilvl="8" w:tplc="E0B40786">
      <w:numFmt w:val="bullet"/>
      <w:lvlText w:val="•"/>
      <w:lvlJc w:val="left"/>
      <w:pPr>
        <w:ind w:left="7720" w:hanging="360"/>
      </w:pPr>
      <w:rPr>
        <w:lang w:val="kk-KZ" w:eastAsia="en-US" w:bidi="ar-SA"/>
      </w:rPr>
    </w:lvl>
  </w:abstractNum>
  <w:num w:numId="1">
    <w:abstractNumId w:val="1"/>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0"/>
    <w:lvlOverride w:ilvl="0">
      <w:startOverride w:val="1"/>
    </w:lvlOverride>
    <w:lvlOverride w:ilvl="1"/>
    <w:lvlOverride w:ilvl="2"/>
    <w:lvlOverride w:ilvl="3"/>
    <w:lvlOverride w:ilvl="4"/>
    <w:lvlOverride w:ilvl="5"/>
    <w:lvlOverride w:ilvl="6"/>
    <w:lvlOverride w:ilvl="7"/>
    <w:lvlOverride w:ilvl="8"/>
  </w:num>
  <w:num w:numId="4">
    <w:abstractNumId w:val="3"/>
    <w:lvlOverride w:ilvl="0">
      <w:startOverride w:val="17"/>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C5F"/>
    <w:rsid w:val="00022202"/>
    <w:rsid w:val="00023938"/>
    <w:rsid w:val="000F3C5F"/>
    <w:rsid w:val="005F78CB"/>
    <w:rsid w:val="00810B02"/>
    <w:rsid w:val="008206A6"/>
    <w:rsid w:val="00A86644"/>
    <w:rsid w:val="00D8008C"/>
    <w:rsid w:val="00DF23AF"/>
    <w:rsid w:val="00DF6C1D"/>
    <w:rsid w:val="00E17055"/>
    <w:rsid w:val="00FF5C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89DA5C-F3CA-4E2A-A388-266191F2D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D8008C"/>
    <w:pPr>
      <w:widowControl w:val="0"/>
      <w:autoSpaceDE w:val="0"/>
      <w:autoSpaceDN w:val="0"/>
      <w:spacing w:after="0" w:line="240" w:lineRule="auto"/>
    </w:pPr>
    <w:rPr>
      <w:rFonts w:ascii="Times New Roman" w:eastAsia="Times New Roman" w:hAnsi="Times New Roman" w:cs="Times New Roman"/>
      <w:lang w:val="kk-KZ"/>
    </w:rPr>
  </w:style>
  <w:style w:type="paragraph" w:styleId="1">
    <w:name w:val="heading 1"/>
    <w:basedOn w:val="a"/>
    <w:link w:val="10"/>
    <w:uiPriority w:val="1"/>
    <w:qFormat/>
    <w:rsid w:val="00D8008C"/>
    <w:pPr>
      <w:ind w:left="830"/>
      <w:jc w:val="center"/>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D8008C"/>
    <w:rPr>
      <w:rFonts w:ascii="Times New Roman" w:eastAsia="Times New Roman" w:hAnsi="Times New Roman" w:cs="Times New Roman"/>
      <w:b/>
      <w:bCs/>
      <w:sz w:val="24"/>
      <w:szCs w:val="24"/>
      <w:lang w:val="kk-KZ"/>
    </w:rPr>
  </w:style>
  <w:style w:type="paragraph" w:styleId="a3">
    <w:name w:val="Body Text"/>
    <w:basedOn w:val="a"/>
    <w:link w:val="a4"/>
    <w:uiPriority w:val="1"/>
    <w:unhideWhenUsed/>
    <w:qFormat/>
    <w:rsid w:val="00D8008C"/>
    <w:rPr>
      <w:sz w:val="24"/>
      <w:szCs w:val="24"/>
    </w:rPr>
  </w:style>
  <w:style w:type="character" w:customStyle="1" w:styleId="a4">
    <w:name w:val="Основной текст Знак"/>
    <w:basedOn w:val="a0"/>
    <w:link w:val="a3"/>
    <w:uiPriority w:val="1"/>
    <w:rsid w:val="00D8008C"/>
    <w:rPr>
      <w:rFonts w:ascii="Times New Roman" w:eastAsia="Times New Roman" w:hAnsi="Times New Roman" w:cs="Times New Roman"/>
      <w:sz w:val="24"/>
      <w:szCs w:val="24"/>
      <w:lang w:val="kk-KZ"/>
    </w:rPr>
  </w:style>
  <w:style w:type="paragraph" w:styleId="a5">
    <w:name w:val="List Paragraph"/>
    <w:basedOn w:val="a"/>
    <w:uiPriority w:val="1"/>
    <w:qFormat/>
    <w:rsid w:val="00D8008C"/>
    <w:pPr>
      <w:ind w:left="1200" w:hanging="360"/>
    </w:pPr>
  </w:style>
  <w:style w:type="character" w:styleId="a6">
    <w:name w:val="Hyperlink"/>
    <w:basedOn w:val="a0"/>
    <w:uiPriority w:val="99"/>
    <w:semiHidden/>
    <w:unhideWhenUsed/>
    <w:rsid w:val="00D800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7349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675</Words>
  <Characters>3849</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13</cp:revision>
  <dcterms:created xsi:type="dcterms:W3CDTF">2021-11-16T11:32:00Z</dcterms:created>
  <dcterms:modified xsi:type="dcterms:W3CDTF">2022-01-17T16:04:00Z</dcterms:modified>
</cp:coreProperties>
</file>